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46" w:rsidRDefault="005F53F2" w:rsidP="002B0A46">
      <w:pPr>
        <w:spacing w:before="102" w:line="472" w:lineRule="auto"/>
        <w:ind w:right="4287"/>
        <w:rPr>
          <w:rFonts w:asciiTheme="minorHAnsi" w:hAnsiTheme="minorHAnsi" w:cstheme="minorHAnsi"/>
          <w:b/>
          <w:color w:val="000000" w:themeColor="text1"/>
        </w:rPr>
      </w:pPr>
      <w:r w:rsidRPr="00D41453">
        <w:rPr>
          <w:rFonts w:asciiTheme="minorHAnsi" w:hAnsiTheme="minorHAnsi" w:cstheme="minorHAnsi"/>
          <w:b/>
          <w:noProof/>
          <w:color w:val="000000" w:themeColor="text1"/>
          <w:lang w:val="en-IN" w:eastAsia="en-IN" w:bidi="ar-SA"/>
        </w:rPr>
        <w:drawing>
          <wp:anchor distT="0" distB="0" distL="0" distR="0" simplePos="0" relativeHeight="251658240" behindDoc="0" locked="0" layoutInCell="1" allowOverlap="1" wp14:anchorId="24A16401" wp14:editId="5E86521A">
            <wp:simplePos x="0" y="0"/>
            <wp:positionH relativeFrom="page">
              <wp:posOffset>6141085</wp:posOffset>
            </wp:positionH>
            <wp:positionV relativeFrom="paragraph">
              <wp:posOffset>82550</wp:posOffset>
            </wp:positionV>
            <wp:extent cx="877186" cy="7164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77186" cy="716495"/>
                    </a:xfrm>
                    <a:prstGeom prst="rect">
                      <a:avLst/>
                    </a:prstGeom>
                  </pic:spPr>
                </pic:pic>
              </a:graphicData>
            </a:graphic>
          </wp:anchor>
        </w:drawing>
      </w:r>
      <w:r w:rsidR="002B0A46">
        <w:rPr>
          <w:rFonts w:asciiTheme="minorHAnsi" w:hAnsiTheme="minorHAnsi" w:cstheme="minorHAnsi"/>
          <w:b/>
          <w:color w:val="000000" w:themeColor="text1"/>
        </w:rPr>
        <w:t xml:space="preserve">  </w:t>
      </w:r>
      <w:r w:rsidR="00EF7043">
        <w:rPr>
          <w:rFonts w:asciiTheme="minorHAnsi" w:hAnsiTheme="minorHAnsi" w:cstheme="minorHAnsi"/>
          <w:b/>
          <w:color w:val="000000" w:themeColor="text1"/>
        </w:rPr>
        <w:t xml:space="preserve">                                                                      </w:t>
      </w:r>
      <w:r w:rsidR="002B0A46">
        <w:rPr>
          <w:rFonts w:asciiTheme="minorHAnsi" w:hAnsiTheme="minorHAnsi" w:cstheme="minorHAnsi"/>
          <w:b/>
          <w:color w:val="000000" w:themeColor="text1"/>
        </w:rPr>
        <w:t xml:space="preserve"> </w:t>
      </w:r>
      <w:r w:rsidRPr="00D41453">
        <w:rPr>
          <w:rFonts w:asciiTheme="minorHAnsi" w:hAnsiTheme="minorHAnsi" w:cstheme="minorHAnsi"/>
          <w:b/>
          <w:color w:val="000000" w:themeColor="text1"/>
        </w:rPr>
        <w:t>Job Description</w:t>
      </w:r>
    </w:p>
    <w:p w:rsidR="00D64D2D" w:rsidRPr="00545B80" w:rsidRDefault="005F53F2" w:rsidP="002B0A46">
      <w:pPr>
        <w:spacing w:before="102" w:line="472" w:lineRule="auto"/>
        <w:ind w:right="4287"/>
        <w:rPr>
          <w:rFonts w:asciiTheme="minorHAnsi" w:hAnsiTheme="minorHAnsi" w:cstheme="minorHAnsi"/>
          <w:color w:val="000000" w:themeColor="text1"/>
        </w:rPr>
      </w:pPr>
      <w:r w:rsidRPr="006221FD">
        <w:rPr>
          <w:rFonts w:asciiTheme="minorHAnsi" w:hAnsiTheme="minorHAnsi" w:cstheme="minorHAnsi"/>
          <w:color w:val="000000" w:themeColor="text1"/>
          <w:sz w:val="24"/>
          <w:szCs w:val="24"/>
        </w:rPr>
        <w:t xml:space="preserve"> </w:t>
      </w:r>
      <w:r w:rsidRPr="006221FD">
        <w:rPr>
          <w:rFonts w:asciiTheme="minorHAnsi" w:hAnsiTheme="minorHAnsi" w:cstheme="minorHAnsi"/>
          <w:b/>
          <w:color w:val="000000" w:themeColor="text1"/>
          <w:sz w:val="24"/>
          <w:szCs w:val="24"/>
        </w:rPr>
        <w:t>Designation</w:t>
      </w:r>
      <w:r w:rsidRPr="00545B80">
        <w:rPr>
          <w:rFonts w:asciiTheme="minorHAnsi" w:hAnsiTheme="minorHAnsi" w:cstheme="minorHAnsi"/>
          <w:b/>
          <w:color w:val="000000" w:themeColor="text1"/>
        </w:rPr>
        <w:t>:</w:t>
      </w:r>
      <w:r w:rsidR="00FF0DE2">
        <w:rPr>
          <w:rFonts w:asciiTheme="minorHAnsi" w:hAnsiTheme="minorHAnsi" w:cstheme="minorHAnsi"/>
          <w:color w:val="000000" w:themeColor="text1"/>
        </w:rPr>
        <w:t xml:space="preserve"> </w:t>
      </w:r>
      <w:r w:rsidR="00FF0DE2" w:rsidRPr="002E4773">
        <w:rPr>
          <w:rFonts w:asciiTheme="minorHAnsi" w:hAnsiTheme="minorHAnsi" w:cstheme="minorHAnsi"/>
          <w:color w:val="000000" w:themeColor="text1"/>
        </w:rPr>
        <w:t>Academic Admin/Coordinator</w:t>
      </w:r>
    </w:p>
    <w:p w:rsidR="00FF0DE2" w:rsidRDefault="005F53F2" w:rsidP="00FF0DE2">
      <w:pPr>
        <w:pStyle w:val="Heading1"/>
        <w:rPr>
          <w:rFonts w:ascii="Helvetica" w:eastAsia="Times New Roman" w:hAnsi="Helvetica" w:cs="Times New Roman"/>
          <w:b w:val="0"/>
          <w:bCs w:val="0"/>
          <w:color w:val="595959"/>
          <w:sz w:val="24"/>
          <w:szCs w:val="24"/>
          <w:lang w:val="en-IN" w:eastAsia="en-IN" w:bidi="ar-SA"/>
        </w:rPr>
      </w:pPr>
      <w:r w:rsidRPr="006221FD">
        <w:rPr>
          <w:rFonts w:asciiTheme="minorHAnsi" w:hAnsiTheme="minorHAnsi" w:cstheme="minorHAnsi"/>
          <w:color w:val="000000" w:themeColor="text1"/>
          <w:sz w:val="24"/>
          <w:szCs w:val="24"/>
        </w:rPr>
        <w:t xml:space="preserve">Purpose of </w:t>
      </w:r>
      <w:proofErr w:type="gramStart"/>
      <w:r w:rsidRPr="006221FD">
        <w:rPr>
          <w:rFonts w:asciiTheme="minorHAnsi" w:hAnsiTheme="minorHAnsi" w:cstheme="minorHAnsi"/>
          <w:color w:val="000000" w:themeColor="text1"/>
          <w:sz w:val="24"/>
          <w:szCs w:val="24"/>
        </w:rPr>
        <w:t>Function</w:t>
      </w:r>
      <w:r w:rsidR="006221FD">
        <w:rPr>
          <w:rFonts w:asciiTheme="minorHAnsi" w:hAnsiTheme="minorHAnsi" w:cstheme="minorHAnsi"/>
          <w:color w:val="000000" w:themeColor="text1"/>
          <w:sz w:val="24"/>
          <w:szCs w:val="24"/>
        </w:rPr>
        <w:t xml:space="preserve"> </w:t>
      </w:r>
      <w:r w:rsidRPr="00545B80">
        <w:rPr>
          <w:rFonts w:asciiTheme="minorHAnsi" w:hAnsiTheme="minorHAnsi" w:cstheme="minorHAnsi"/>
          <w:color w:val="000000" w:themeColor="text1"/>
          <w:sz w:val="22"/>
          <w:szCs w:val="22"/>
        </w:rPr>
        <w:t>:</w:t>
      </w:r>
      <w:proofErr w:type="gramEnd"/>
    </w:p>
    <w:p w:rsidR="00867A51" w:rsidRPr="00FF0DE2" w:rsidRDefault="00FF0DE2" w:rsidP="00FF0DE2">
      <w:pPr>
        <w:pStyle w:val="Heading1"/>
        <w:rPr>
          <w:rFonts w:ascii="Helvetica" w:eastAsia="Times New Roman" w:hAnsi="Helvetica" w:cs="Times New Roman"/>
          <w:b w:val="0"/>
          <w:color w:val="595959"/>
          <w:sz w:val="22"/>
          <w:szCs w:val="22"/>
          <w:lang w:val="en-IN" w:eastAsia="en-IN" w:bidi="ar-SA"/>
        </w:rPr>
      </w:pPr>
      <w:r w:rsidRPr="006221FD">
        <w:rPr>
          <w:b w:val="0"/>
          <w:sz w:val="22"/>
          <w:szCs w:val="22"/>
        </w:rPr>
        <w:t>The Academic Administrator is responsible for managing and coordinating the academic affairs of the school, ensuring the curriculum is effectively implemented, supporting teaching staff, and working to improve the academic experience for students. This role typically reports to the Head of School or Principal and may involve both administrative and leadership duties</w:t>
      </w:r>
      <w:r w:rsidR="00867A51" w:rsidRPr="00867A51">
        <w:rPr>
          <w:rFonts w:asciiTheme="minorHAnsi" w:hAnsiTheme="minorHAnsi" w:cstheme="minorHAnsi"/>
          <w:b w:val="0"/>
          <w:color w:val="000000" w:themeColor="text1"/>
          <w:sz w:val="22"/>
          <w:szCs w:val="22"/>
        </w:rPr>
        <w:t>.</w:t>
      </w:r>
    </w:p>
    <w:p w:rsidR="004C5157" w:rsidRDefault="00D41453" w:rsidP="00D41453">
      <w:pPr>
        <w:pStyle w:val="Heading1"/>
        <w:spacing w:before="160"/>
        <w:ind w:left="0"/>
        <w:rPr>
          <w:rFonts w:asciiTheme="minorHAnsi" w:hAnsiTheme="minorHAnsi" w:cstheme="minorHAnsi"/>
          <w:color w:val="000000" w:themeColor="text1"/>
          <w:sz w:val="22"/>
          <w:szCs w:val="22"/>
        </w:rPr>
      </w:pPr>
      <w:r>
        <w:rPr>
          <w:rFonts w:asciiTheme="minorHAnsi" w:eastAsiaTheme="minorHAnsi" w:hAnsiTheme="minorHAnsi" w:cstheme="minorBidi"/>
          <w:bCs w:val="0"/>
          <w:color w:val="000000" w:themeColor="text1"/>
          <w:sz w:val="22"/>
          <w:szCs w:val="22"/>
          <w:lang w:bidi="ar-SA"/>
        </w:rPr>
        <w:t xml:space="preserve">    </w:t>
      </w:r>
      <w:r w:rsidR="005F53F2" w:rsidRPr="006221FD">
        <w:rPr>
          <w:rFonts w:asciiTheme="minorHAnsi" w:hAnsiTheme="minorHAnsi" w:cstheme="minorHAnsi"/>
          <w:color w:val="000000" w:themeColor="text1"/>
          <w:sz w:val="24"/>
          <w:szCs w:val="24"/>
        </w:rPr>
        <w:t xml:space="preserve">Key </w:t>
      </w:r>
      <w:r w:rsidR="006221FD" w:rsidRPr="006221FD">
        <w:rPr>
          <w:rFonts w:asciiTheme="minorHAnsi" w:hAnsiTheme="minorHAnsi" w:cstheme="minorHAnsi"/>
          <w:color w:val="000000" w:themeColor="text1"/>
          <w:sz w:val="24"/>
          <w:szCs w:val="24"/>
        </w:rPr>
        <w:t>Tasks</w:t>
      </w:r>
      <w:r w:rsidR="006221FD">
        <w:rPr>
          <w:rFonts w:asciiTheme="minorHAnsi" w:hAnsiTheme="minorHAnsi" w:cstheme="minorHAnsi"/>
          <w:color w:val="000000" w:themeColor="text1"/>
          <w:sz w:val="24"/>
          <w:szCs w:val="24"/>
        </w:rPr>
        <w:t>:</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asciiTheme="minorHAnsi" w:hAnsiTheme="minorHAnsi" w:cstheme="minorHAnsi"/>
          <w:color w:val="000000" w:themeColor="text1"/>
        </w:rPr>
        <w:t xml:space="preserve"> </w:t>
      </w:r>
      <w:r w:rsidRPr="00FF0DE2">
        <w:rPr>
          <w:rFonts w:cstheme="minorHAnsi"/>
          <w:bCs/>
        </w:rPr>
        <w:t>Connecting with parents over calls resolving queries and arranging for meetings with HMs</w:t>
      </w:r>
    </w:p>
    <w:p w:rsidR="00FF0DE2" w:rsidRPr="00FF0DE2" w:rsidRDefault="00FF0DE2" w:rsidP="00FF0DE2">
      <w:pPr>
        <w:pStyle w:val="ListParagraph"/>
        <w:widowControl/>
        <w:numPr>
          <w:ilvl w:val="0"/>
          <w:numId w:val="17"/>
        </w:numPr>
        <w:shd w:val="clear" w:color="auto" w:fill="FFFFFF"/>
        <w:autoSpaceDE/>
        <w:autoSpaceDN/>
        <w:spacing w:before="100" w:beforeAutospacing="1" w:after="24"/>
        <w:contextualSpacing/>
        <w:rPr>
          <w:rFonts w:eastAsia="Times New Roman" w:cstheme="minorHAnsi"/>
          <w:bCs/>
          <w:lang w:val="en-IN" w:eastAsia="en-IN" w:bidi="ar-SA"/>
        </w:rPr>
      </w:pPr>
      <w:r w:rsidRPr="00FF0DE2">
        <w:rPr>
          <w:rFonts w:eastAsia="Times New Roman" w:cstheme="minorHAnsi"/>
          <w:bCs/>
          <w:lang w:val="en-IN" w:eastAsia="en-IN" w:bidi="ar-SA"/>
        </w:rPr>
        <w:t xml:space="preserve">Woking on the Admissions process. </w:t>
      </w:r>
      <w:bookmarkStart w:id="0" w:name="_GoBack"/>
      <w:bookmarkEnd w:id="0"/>
    </w:p>
    <w:p w:rsidR="00FF0DE2" w:rsidRPr="00FF0DE2" w:rsidRDefault="00FF0DE2" w:rsidP="00FF0DE2">
      <w:pPr>
        <w:pStyle w:val="ListParagraph"/>
        <w:widowControl/>
        <w:numPr>
          <w:ilvl w:val="0"/>
          <w:numId w:val="17"/>
        </w:numPr>
        <w:shd w:val="clear" w:color="auto" w:fill="FFFFFF"/>
        <w:autoSpaceDE/>
        <w:autoSpaceDN/>
        <w:spacing w:before="100" w:beforeAutospacing="1" w:after="24"/>
        <w:contextualSpacing/>
        <w:rPr>
          <w:rFonts w:eastAsia="Times New Roman" w:cstheme="minorHAnsi"/>
          <w:bCs/>
          <w:lang w:val="en-IN" w:eastAsia="en-IN" w:bidi="ar-SA"/>
        </w:rPr>
      </w:pPr>
      <w:r w:rsidRPr="00FF0DE2">
        <w:rPr>
          <w:rFonts w:eastAsia="Times New Roman" w:cstheme="minorHAnsi"/>
          <w:bCs/>
          <w:lang w:val="en-IN" w:eastAsia="en-IN" w:bidi="ar-SA"/>
        </w:rPr>
        <w:t>Maintaining Student’s Personal Files.</w:t>
      </w:r>
    </w:p>
    <w:p w:rsidR="00FF0DE2" w:rsidRPr="00FF0DE2" w:rsidRDefault="00FF0DE2" w:rsidP="00FF0DE2">
      <w:pPr>
        <w:pStyle w:val="ListParagraph"/>
        <w:widowControl/>
        <w:numPr>
          <w:ilvl w:val="0"/>
          <w:numId w:val="17"/>
        </w:numPr>
        <w:shd w:val="clear" w:color="auto" w:fill="FFFFFF"/>
        <w:autoSpaceDE/>
        <w:autoSpaceDN/>
        <w:spacing w:before="100" w:beforeAutospacing="1" w:after="24"/>
        <w:contextualSpacing/>
        <w:rPr>
          <w:rFonts w:eastAsia="Times New Roman" w:cstheme="minorHAnsi"/>
          <w:bCs/>
          <w:lang w:val="en-IN" w:eastAsia="en-IN" w:bidi="ar-SA"/>
        </w:rPr>
      </w:pPr>
      <w:r w:rsidRPr="00FF0DE2">
        <w:rPr>
          <w:rFonts w:eastAsia="Times New Roman" w:cstheme="minorHAnsi"/>
          <w:bCs/>
          <w:lang w:val="en-IN" w:eastAsia="en-IN" w:bidi="ar-SA"/>
        </w:rPr>
        <w:t xml:space="preserve">Activity report, academic dashboard </w:t>
      </w:r>
      <w:r w:rsidR="006221FD" w:rsidRPr="00FF0DE2">
        <w:rPr>
          <w:rFonts w:eastAsia="Times New Roman" w:cstheme="minorHAnsi"/>
          <w:bCs/>
          <w:lang w:val="en-IN" w:eastAsia="en-IN" w:bidi="ar-SA"/>
        </w:rPr>
        <w:t>updating</w:t>
      </w:r>
      <w:r w:rsidRPr="00FF0DE2">
        <w:rPr>
          <w:rFonts w:eastAsia="Times New Roman" w:cstheme="minorHAnsi"/>
          <w:bCs/>
          <w:lang w:val="en-IN" w:eastAsia="en-IN" w:bidi="ar-SA"/>
        </w:rPr>
        <w:t xml:space="preserve"> and LMS checking.</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eastAsia="Times New Roman" w:cstheme="minorHAnsi"/>
          <w:bCs/>
          <w:lang w:val="en-IN" w:eastAsia="en-IN" w:bidi="ar-SA"/>
        </w:rPr>
        <w:t xml:space="preserve">Updating regular students’ attendance in Classes 365. </w:t>
      </w:r>
    </w:p>
    <w:p w:rsidR="00FF0DE2" w:rsidRPr="00FF0DE2" w:rsidRDefault="00FF0DE2" w:rsidP="00FF0DE2">
      <w:pPr>
        <w:pStyle w:val="ListParagraph"/>
        <w:widowControl/>
        <w:numPr>
          <w:ilvl w:val="0"/>
          <w:numId w:val="17"/>
        </w:numPr>
        <w:shd w:val="clear" w:color="auto" w:fill="FFFFFF"/>
        <w:autoSpaceDE/>
        <w:autoSpaceDN/>
        <w:spacing w:before="100" w:beforeAutospacing="1" w:after="24"/>
        <w:contextualSpacing/>
        <w:rPr>
          <w:rFonts w:eastAsia="Times New Roman" w:cstheme="minorHAnsi"/>
          <w:bCs/>
          <w:lang w:val="en-IN" w:eastAsia="en-IN" w:bidi="ar-SA"/>
        </w:rPr>
      </w:pPr>
      <w:r w:rsidRPr="00FF0DE2">
        <w:rPr>
          <w:rFonts w:eastAsia="Times New Roman" w:cstheme="minorHAnsi"/>
          <w:bCs/>
          <w:lang w:val="en-IN" w:eastAsia="en-IN" w:bidi="ar-SA"/>
        </w:rPr>
        <w:t>Maintaining Dropout students and updating it to M&amp;E.</w:t>
      </w:r>
    </w:p>
    <w:p w:rsidR="00FF0DE2" w:rsidRPr="00FF0DE2" w:rsidRDefault="00FF0DE2" w:rsidP="00FF0DE2">
      <w:pPr>
        <w:pStyle w:val="ListParagraph"/>
        <w:widowControl/>
        <w:numPr>
          <w:ilvl w:val="0"/>
          <w:numId w:val="17"/>
        </w:numPr>
        <w:shd w:val="clear" w:color="auto" w:fill="FFFFFF"/>
        <w:autoSpaceDE/>
        <w:autoSpaceDN/>
        <w:spacing w:before="100" w:beforeAutospacing="1" w:after="24"/>
        <w:contextualSpacing/>
        <w:rPr>
          <w:rFonts w:eastAsia="Times New Roman" w:cstheme="minorHAnsi"/>
          <w:bCs/>
          <w:lang w:val="en-IN" w:eastAsia="en-IN" w:bidi="ar-SA"/>
        </w:rPr>
      </w:pPr>
      <w:r w:rsidRPr="00FF0DE2">
        <w:rPr>
          <w:rFonts w:eastAsia="Times New Roman" w:cstheme="minorHAnsi"/>
          <w:bCs/>
          <w:lang w:val="en-IN" w:eastAsia="en-IN" w:bidi="ar-SA"/>
        </w:rPr>
        <w:t xml:space="preserve">Preparing </w:t>
      </w:r>
      <w:r w:rsidRPr="00FF0DE2">
        <w:rPr>
          <w:rFonts w:ascii="Arial" w:hAnsi="Arial" w:cs="Arial"/>
          <w:color w:val="222222"/>
          <w:shd w:val="clear" w:color="auto" w:fill="FFFFFF"/>
        </w:rPr>
        <w:t>transfer certificate and maintaining the record.</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 xml:space="preserve"> List Preparation for New session- complete data of textbooks/notebooks/stationary/Uniform requirement/ID card of every class. </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eastAsia="Times New Roman" w:cstheme="minorHAnsi"/>
          <w:bCs/>
          <w:lang w:val="en-IN" w:eastAsia="en-IN" w:bidi="ar-SA"/>
        </w:rPr>
        <w:t xml:space="preserve">Maintaining </w:t>
      </w:r>
      <w:r w:rsidRPr="00FF0DE2">
        <w:rPr>
          <w:rFonts w:cstheme="minorHAnsi"/>
          <w:bCs/>
        </w:rPr>
        <w:t>article sheets of all students</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Working on the requirement of ID cards for all students for new academic sessions.</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Uniform Distribution – Summer uniform and winter uniform distribution planning and smooth execution with coordinators.</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 xml:space="preserve">Coordination with HMs for student-specific information. </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 xml:space="preserve">SPOC of M&amp;E &amp; Purchase teams for departmental information. </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 xml:space="preserve">Responsible for obtaining the necessary approvals from the principal and placing the indent as per the departmental requirement.  </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Collection of Annual fees in the form of NEFT &amp; Cash from parents &amp; students and maintaining details/records of it and passing it to the finance team.</w:t>
      </w:r>
    </w:p>
    <w:p w:rsidR="00FF0DE2" w:rsidRPr="00FF0DE2" w:rsidRDefault="00FF0DE2" w:rsidP="00FF0DE2">
      <w:pPr>
        <w:pStyle w:val="ListParagraph"/>
        <w:widowControl/>
        <w:numPr>
          <w:ilvl w:val="0"/>
          <w:numId w:val="17"/>
        </w:numPr>
        <w:autoSpaceDE/>
        <w:autoSpaceDN/>
        <w:spacing w:after="160" w:line="259" w:lineRule="auto"/>
        <w:contextualSpacing/>
        <w:rPr>
          <w:rFonts w:cstheme="minorHAnsi"/>
          <w:bCs/>
        </w:rPr>
      </w:pPr>
      <w:r w:rsidRPr="00FF0DE2">
        <w:rPr>
          <w:rFonts w:cstheme="minorHAnsi"/>
          <w:bCs/>
        </w:rPr>
        <w:t>Regular interaction with Store and Purchase for the requisition and receiving of the same</w:t>
      </w:r>
    </w:p>
    <w:p w:rsidR="00FF0DE2" w:rsidRPr="00FF0DE2" w:rsidRDefault="00FF0DE2" w:rsidP="00FF0DE2">
      <w:pPr>
        <w:pStyle w:val="ListParagraph"/>
        <w:widowControl/>
        <w:numPr>
          <w:ilvl w:val="0"/>
          <w:numId w:val="18"/>
        </w:numPr>
        <w:autoSpaceDE/>
        <w:autoSpaceDN/>
        <w:spacing w:after="160" w:line="259" w:lineRule="auto"/>
        <w:contextualSpacing/>
        <w:rPr>
          <w:rFonts w:cstheme="minorHAnsi"/>
          <w:bCs/>
        </w:rPr>
      </w:pPr>
      <w:r w:rsidRPr="00FF0DE2">
        <w:rPr>
          <w:rFonts w:cstheme="minorHAnsi"/>
          <w:bCs/>
        </w:rPr>
        <w:t>Registration and payment completion of students as per the requirement.</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Record Maintaining – Attendance Data, Fee pending, TC received applications, Fee receipts, Issuing Transfer Certificates, AWL register, Fee records, Absent student records, Personal files of students</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Daily absent students calling and updating the reason in the register.</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Tentative headcount for meals to the kitchen department (Every Week)</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Completion of student’s profile on classe365.</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Responsible for checking &amp; signing all bills received from the accounts department.</w:t>
      </w:r>
    </w:p>
    <w:p w:rsidR="00FF0DE2" w:rsidRPr="00FF0DE2" w:rsidRDefault="00FF0DE2" w:rsidP="00FF0DE2">
      <w:pPr>
        <w:pStyle w:val="ListParagraph"/>
        <w:widowControl/>
        <w:numPr>
          <w:ilvl w:val="0"/>
          <w:numId w:val="18"/>
        </w:numPr>
        <w:autoSpaceDE/>
        <w:autoSpaceDN/>
        <w:spacing w:after="160" w:line="259" w:lineRule="auto"/>
        <w:contextualSpacing/>
      </w:pPr>
      <w:r w:rsidRPr="00FF0DE2">
        <w:t>Students list to different departments as per their requirements.</w:t>
      </w:r>
    </w:p>
    <w:p w:rsidR="00FF0DE2" w:rsidRDefault="00FF0DE2" w:rsidP="00FF0DE2">
      <w:pPr>
        <w:pStyle w:val="ListParagraph"/>
        <w:widowControl/>
        <w:numPr>
          <w:ilvl w:val="0"/>
          <w:numId w:val="18"/>
        </w:numPr>
        <w:autoSpaceDE/>
        <w:autoSpaceDN/>
        <w:spacing w:after="160" w:line="259" w:lineRule="auto"/>
        <w:contextualSpacing/>
        <w:rPr>
          <w:sz w:val="24"/>
          <w:szCs w:val="24"/>
        </w:rPr>
      </w:pPr>
      <w:r w:rsidRPr="00FF0DE2">
        <w:t>Printing Exam papers &amp; result.</w:t>
      </w:r>
      <w:r>
        <w:rPr>
          <w:sz w:val="24"/>
          <w:szCs w:val="24"/>
        </w:rPr>
        <w:t xml:space="preserve"> </w:t>
      </w:r>
    </w:p>
    <w:p w:rsidR="00FF0DE2" w:rsidRDefault="00FF0DE2" w:rsidP="00FF0DE2">
      <w:pPr>
        <w:pStyle w:val="ListParagraph"/>
        <w:widowControl/>
        <w:autoSpaceDE/>
        <w:autoSpaceDN/>
        <w:spacing w:after="160" w:line="259" w:lineRule="auto"/>
        <w:ind w:left="720"/>
        <w:contextualSpacing/>
        <w:rPr>
          <w:sz w:val="24"/>
          <w:szCs w:val="24"/>
        </w:rPr>
      </w:pPr>
    </w:p>
    <w:p w:rsidR="00FF0DE2" w:rsidRPr="000F3839" w:rsidRDefault="00FF0DE2" w:rsidP="00FF0DE2">
      <w:pPr>
        <w:pStyle w:val="ListParagraph"/>
        <w:rPr>
          <w:sz w:val="24"/>
          <w:szCs w:val="24"/>
        </w:rPr>
      </w:pPr>
    </w:p>
    <w:p w:rsidR="00FF0DE2" w:rsidRPr="0000165C" w:rsidRDefault="00FF0DE2" w:rsidP="00FF0DE2">
      <w:pPr>
        <w:rPr>
          <w:b/>
          <w:sz w:val="20"/>
          <w:szCs w:val="20"/>
        </w:rPr>
      </w:pPr>
      <w:r>
        <w:rPr>
          <w:b/>
          <w:sz w:val="24"/>
          <w:szCs w:val="24"/>
        </w:rPr>
        <w:t xml:space="preserve">       </w:t>
      </w:r>
      <w:r w:rsidRPr="0000165C">
        <w:rPr>
          <w:b/>
          <w:sz w:val="20"/>
          <w:szCs w:val="20"/>
        </w:rPr>
        <w:t>CBSE work/MIS/UDISE/NIOS</w:t>
      </w:r>
    </w:p>
    <w:p w:rsidR="00FF0DE2" w:rsidRPr="006221FD" w:rsidRDefault="00FF0DE2" w:rsidP="00FF0DE2">
      <w:pPr>
        <w:pStyle w:val="ListParagraph"/>
        <w:widowControl/>
        <w:numPr>
          <w:ilvl w:val="0"/>
          <w:numId w:val="19"/>
        </w:numPr>
        <w:autoSpaceDE/>
        <w:autoSpaceDN/>
        <w:spacing w:after="160" w:line="259" w:lineRule="auto"/>
        <w:ind w:left="720"/>
        <w:contextualSpacing/>
      </w:pPr>
      <w:r w:rsidRPr="006221FD">
        <w:t>Knowledge of all CBSE/MIS/UDISE/NIOS related work – Student registration, TMA, LOC, OASIS, Website updating, record maintenance as per CBSE, etc.</w:t>
      </w:r>
    </w:p>
    <w:p w:rsidR="00FF0DE2" w:rsidRPr="00F258EF" w:rsidRDefault="00FF0DE2" w:rsidP="00FF0DE2">
      <w:pPr>
        <w:pStyle w:val="Style1"/>
        <w:jc w:val="left"/>
        <w:rPr>
          <w:rFonts w:asciiTheme="minorHAnsi" w:hAnsiTheme="minorHAnsi" w:cs="Mangal"/>
          <w:b/>
          <w:sz w:val="22"/>
          <w:szCs w:val="20"/>
          <w:vertAlign w:val="baseline"/>
          <w:lang w:val="en-US" w:bidi="hi-IN"/>
        </w:rPr>
      </w:pPr>
    </w:p>
    <w:p w:rsidR="00FF0DE2" w:rsidRDefault="00FF0DE2" w:rsidP="00FF0DE2">
      <w:pPr>
        <w:pStyle w:val="ListParagraph"/>
        <w:widowControl/>
        <w:autoSpaceDE/>
        <w:autoSpaceDN/>
        <w:spacing w:after="160" w:line="259" w:lineRule="auto"/>
        <w:ind w:left="720"/>
        <w:contextualSpacing/>
        <w:rPr>
          <w:sz w:val="24"/>
          <w:szCs w:val="24"/>
        </w:rPr>
      </w:pPr>
    </w:p>
    <w:p w:rsidR="00867A51" w:rsidRDefault="00867A51" w:rsidP="00FF0DE2">
      <w:pPr>
        <w:pStyle w:val="Heading1"/>
        <w:spacing w:before="160"/>
        <w:rPr>
          <w:rFonts w:asciiTheme="minorHAnsi" w:hAnsiTheme="minorHAnsi" w:cstheme="minorHAnsi"/>
          <w:b w:val="0"/>
          <w:color w:val="000000" w:themeColor="text1"/>
          <w:sz w:val="22"/>
          <w:szCs w:val="22"/>
        </w:rPr>
      </w:pPr>
    </w:p>
    <w:p w:rsidR="00FF0DE2" w:rsidRPr="0000165C" w:rsidRDefault="00FF0DE2" w:rsidP="00FF0DE2">
      <w:pPr>
        <w:pStyle w:val="Heading1"/>
        <w:spacing w:before="160"/>
        <w:rPr>
          <w:rFonts w:asciiTheme="minorHAnsi" w:hAnsiTheme="minorHAnsi" w:cstheme="minorHAnsi"/>
          <w:b w:val="0"/>
          <w:color w:val="000000" w:themeColor="text1"/>
          <w:sz w:val="22"/>
          <w:szCs w:val="22"/>
        </w:rPr>
      </w:pPr>
    </w:p>
    <w:p w:rsidR="00867A51" w:rsidRDefault="00867A51" w:rsidP="004D3A86">
      <w:pPr>
        <w:pStyle w:val="Heading1"/>
        <w:spacing w:before="160"/>
        <w:ind w:left="0"/>
        <w:rPr>
          <w:rFonts w:asciiTheme="minorHAnsi" w:hAnsiTheme="minorHAnsi" w:cstheme="minorHAnsi"/>
          <w:color w:val="222222"/>
          <w:sz w:val="24"/>
          <w:szCs w:val="24"/>
          <w:shd w:val="clear" w:color="auto" w:fill="FFFFFF"/>
        </w:rPr>
      </w:pPr>
      <w:r>
        <w:rPr>
          <w:rFonts w:asciiTheme="minorHAnsi" w:hAnsiTheme="minorHAnsi" w:cstheme="minorHAnsi"/>
          <w:b w:val="0"/>
          <w:color w:val="000000" w:themeColor="text1"/>
          <w:sz w:val="22"/>
          <w:szCs w:val="22"/>
        </w:rPr>
        <w:lastRenderedPageBreak/>
        <w:t xml:space="preserve"> </w:t>
      </w:r>
      <w:r w:rsidRPr="0000165C">
        <w:rPr>
          <w:rFonts w:asciiTheme="minorHAnsi" w:hAnsiTheme="minorHAnsi" w:cstheme="minorHAnsi"/>
          <w:sz w:val="24"/>
          <w:szCs w:val="24"/>
          <w:shd w:val="clear" w:color="auto" w:fill="FFFFFF"/>
        </w:rPr>
        <w:t xml:space="preserve">Profile of the </w:t>
      </w:r>
      <w:r w:rsidR="006221FD" w:rsidRPr="0000165C">
        <w:rPr>
          <w:rFonts w:asciiTheme="minorHAnsi" w:hAnsiTheme="minorHAnsi" w:cstheme="minorHAnsi"/>
          <w:sz w:val="24"/>
          <w:szCs w:val="24"/>
          <w:shd w:val="clear" w:color="auto" w:fill="FFFFFF"/>
        </w:rPr>
        <w:t>candidate</w:t>
      </w:r>
      <w:r w:rsidR="006221FD">
        <w:rPr>
          <w:rFonts w:asciiTheme="minorHAnsi" w:hAnsiTheme="minorHAnsi" w:cstheme="minorHAnsi"/>
          <w:color w:val="222222"/>
          <w:sz w:val="24"/>
          <w:szCs w:val="24"/>
          <w:shd w:val="clear" w:color="auto" w:fill="FFFFFF"/>
        </w:rPr>
        <w:t>:</w:t>
      </w:r>
      <w:r>
        <w:rPr>
          <w:rFonts w:asciiTheme="minorHAnsi" w:hAnsiTheme="minorHAnsi" w:cstheme="minorHAnsi"/>
          <w:color w:val="222222"/>
          <w:sz w:val="24"/>
          <w:szCs w:val="24"/>
          <w:shd w:val="clear" w:color="auto" w:fill="FFFFFF"/>
        </w:rPr>
        <w:t>-</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Bachelor's degree in Education, School Administration, or a related field (Master’s degree preferred).</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Must be an excellent communicator.</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Planning and organizational skills.</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Team Player</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High level of commitment to service &amp; working for upliftment of under privileged community</w:t>
      </w:r>
    </w:p>
    <w:p w:rsidR="00FF0DE2" w:rsidRPr="006221FD"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FF0DE2">
        <w:rPr>
          <w:rFonts w:ascii="Helvetica" w:eastAsia="Times New Roman" w:hAnsi="Helvetica" w:cs="Times New Roman"/>
          <w:color w:val="000000" w:themeColor="text1"/>
          <w:lang w:val="en-IN" w:eastAsia="en-IN" w:bidi="ar-SA"/>
        </w:rPr>
        <w:t>Good interpersonal skills.</w:t>
      </w:r>
    </w:p>
    <w:p w:rsidR="00FF0DE2" w:rsidRPr="00FF0DE2" w:rsidRDefault="00FF0DE2" w:rsidP="00FF0DE2">
      <w:pPr>
        <w:widowControl/>
        <w:numPr>
          <w:ilvl w:val="0"/>
          <w:numId w:val="20"/>
        </w:numPr>
        <w:shd w:val="clear" w:color="auto" w:fill="FFFFFF"/>
        <w:autoSpaceDE/>
        <w:autoSpaceDN/>
        <w:spacing w:before="100" w:beforeAutospacing="1" w:after="100" w:afterAutospacing="1"/>
        <w:rPr>
          <w:rFonts w:ascii="Helvetica" w:eastAsia="Times New Roman" w:hAnsi="Helvetica" w:cs="Times New Roman"/>
          <w:color w:val="000000" w:themeColor="text1"/>
          <w:lang w:val="en-IN" w:eastAsia="en-IN" w:bidi="ar-SA"/>
        </w:rPr>
      </w:pPr>
      <w:r w:rsidRPr="006221FD">
        <w:rPr>
          <w:rFonts w:ascii="Helvetica" w:eastAsia="Times New Roman" w:hAnsi="Helvetica" w:cs="Times New Roman"/>
          <w:color w:val="000000" w:themeColor="text1"/>
          <w:lang w:val="en-IN" w:eastAsia="en-IN" w:bidi="ar-SA"/>
        </w:rPr>
        <w:t>Male candidate will be preferred</w:t>
      </w:r>
    </w:p>
    <w:p w:rsidR="00FF0DE2" w:rsidRPr="00867A51" w:rsidRDefault="00FF0DE2" w:rsidP="004D3A86">
      <w:pPr>
        <w:pStyle w:val="Heading1"/>
        <w:spacing w:before="160"/>
        <w:ind w:left="0"/>
        <w:rPr>
          <w:rFonts w:asciiTheme="minorHAnsi" w:hAnsiTheme="minorHAnsi" w:cstheme="minorHAnsi"/>
          <w:b w:val="0"/>
          <w:color w:val="000000" w:themeColor="text1"/>
          <w:sz w:val="22"/>
          <w:szCs w:val="22"/>
        </w:rPr>
      </w:pPr>
    </w:p>
    <w:p w:rsidR="00867A51" w:rsidRPr="004D3A86" w:rsidRDefault="00867A51" w:rsidP="00FF0DE2">
      <w:pPr>
        <w:pStyle w:val="Heading1"/>
        <w:spacing w:before="160"/>
        <w:ind w:left="0"/>
        <w:rPr>
          <w:rFonts w:asciiTheme="minorHAnsi" w:hAnsiTheme="minorHAnsi" w:cstheme="minorHAnsi"/>
          <w:color w:val="000000" w:themeColor="text1"/>
          <w:sz w:val="22"/>
          <w:szCs w:val="22"/>
        </w:rPr>
      </w:pPr>
    </w:p>
    <w:sectPr w:rsidR="00867A51" w:rsidRPr="004D3A86">
      <w:type w:val="continuous"/>
      <w:pgSz w:w="11910" w:h="16840"/>
      <w:pgMar w:top="16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ABB"/>
    <w:multiLevelType w:val="hybridMultilevel"/>
    <w:tmpl w:val="2B5E1F80"/>
    <w:lvl w:ilvl="0" w:tplc="40090001">
      <w:start w:val="1"/>
      <w:numFmt w:val="bullet"/>
      <w:lvlText w:val=""/>
      <w:lvlJc w:val="left"/>
      <w:pPr>
        <w:ind w:left="1541" w:hanging="360"/>
      </w:pPr>
      <w:rPr>
        <w:rFonts w:ascii="Symbol" w:hAnsi="Symbol" w:hint="default"/>
      </w:rPr>
    </w:lvl>
    <w:lvl w:ilvl="1" w:tplc="40090003" w:tentative="1">
      <w:start w:val="1"/>
      <w:numFmt w:val="bullet"/>
      <w:lvlText w:val="o"/>
      <w:lvlJc w:val="left"/>
      <w:pPr>
        <w:ind w:left="2261" w:hanging="360"/>
      </w:pPr>
      <w:rPr>
        <w:rFonts w:ascii="Courier New" w:hAnsi="Courier New" w:cs="Courier New" w:hint="default"/>
      </w:rPr>
    </w:lvl>
    <w:lvl w:ilvl="2" w:tplc="40090005" w:tentative="1">
      <w:start w:val="1"/>
      <w:numFmt w:val="bullet"/>
      <w:lvlText w:val=""/>
      <w:lvlJc w:val="left"/>
      <w:pPr>
        <w:ind w:left="2981" w:hanging="360"/>
      </w:pPr>
      <w:rPr>
        <w:rFonts w:ascii="Wingdings" w:hAnsi="Wingdings" w:hint="default"/>
      </w:rPr>
    </w:lvl>
    <w:lvl w:ilvl="3" w:tplc="40090001" w:tentative="1">
      <w:start w:val="1"/>
      <w:numFmt w:val="bullet"/>
      <w:lvlText w:val=""/>
      <w:lvlJc w:val="left"/>
      <w:pPr>
        <w:ind w:left="3701" w:hanging="360"/>
      </w:pPr>
      <w:rPr>
        <w:rFonts w:ascii="Symbol" w:hAnsi="Symbol" w:hint="default"/>
      </w:rPr>
    </w:lvl>
    <w:lvl w:ilvl="4" w:tplc="40090003" w:tentative="1">
      <w:start w:val="1"/>
      <w:numFmt w:val="bullet"/>
      <w:lvlText w:val="o"/>
      <w:lvlJc w:val="left"/>
      <w:pPr>
        <w:ind w:left="4421" w:hanging="360"/>
      </w:pPr>
      <w:rPr>
        <w:rFonts w:ascii="Courier New" w:hAnsi="Courier New" w:cs="Courier New" w:hint="default"/>
      </w:rPr>
    </w:lvl>
    <w:lvl w:ilvl="5" w:tplc="40090005" w:tentative="1">
      <w:start w:val="1"/>
      <w:numFmt w:val="bullet"/>
      <w:lvlText w:val=""/>
      <w:lvlJc w:val="left"/>
      <w:pPr>
        <w:ind w:left="5141" w:hanging="360"/>
      </w:pPr>
      <w:rPr>
        <w:rFonts w:ascii="Wingdings" w:hAnsi="Wingdings" w:hint="default"/>
      </w:rPr>
    </w:lvl>
    <w:lvl w:ilvl="6" w:tplc="40090001" w:tentative="1">
      <w:start w:val="1"/>
      <w:numFmt w:val="bullet"/>
      <w:lvlText w:val=""/>
      <w:lvlJc w:val="left"/>
      <w:pPr>
        <w:ind w:left="5861" w:hanging="360"/>
      </w:pPr>
      <w:rPr>
        <w:rFonts w:ascii="Symbol" w:hAnsi="Symbol" w:hint="default"/>
      </w:rPr>
    </w:lvl>
    <w:lvl w:ilvl="7" w:tplc="40090003" w:tentative="1">
      <w:start w:val="1"/>
      <w:numFmt w:val="bullet"/>
      <w:lvlText w:val="o"/>
      <w:lvlJc w:val="left"/>
      <w:pPr>
        <w:ind w:left="6581" w:hanging="360"/>
      </w:pPr>
      <w:rPr>
        <w:rFonts w:ascii="Courier New" w:hAnsi="Courier New" w:cs="Courier New" w:hint="default"/>
      </w:rPr>
    </w:lvl>
    <w:lvl w:ilvl="8" w:tplc="40090005" w:tentative="1">
      <w:start w:val="1"/>
      <w:numFmt w:val="bullet"/>
      <w:lvlText w:val=""/>
      <w:lvlJc w:val="left"/>
      <w:pPr>
        <w:ind w:left="7301" w:hanging="360"/>
      </w:pPr>
      <w:rPr>
        <w:rFonts w:ascii="Wingdings" w:hAnsi="Wingdings" w:hint="default"/>
      </w:rPr>
    </w:lvl>
  </w:abstractNum>
  <w:abstractNum w:abstractNumId="1">
    <w:nsid w:val="0FB36B9B"/>
    <w:multiLevelType w:val="hybridMultilevel"/>
    <w:tmpl w:val="E29E88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44AA9"/>
    <w:multiLevelType w:val="multilevel"/>
    <w:tmpl w:val="CE30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46170C"/>
    <w:multiLevelType w:val="multilevel"/>
    <w:tmpl w:val="A562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77122"/>
    <w:multiLevelType w:val="hybridMultilevel"/>
    <w:tmpl w:val="06E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24AE9"/>
    <w:multiLevelType w:val="hybridMultilevel"/>
    <w:tmpl w:val="176AAA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3E958A1"/>
    <w:multiLevelType w:val="multilevel"/>
    <w:tmpl w:val="D30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0D7368"/>
    <w:multiLevelType w:val="hybridMultilevel"/>
    <w:tmpl w:val="6FF2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4631B"/>
    <w:multiLevelType w:val="multilevel"/>
    <w:tmpl w:val="A7FE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B3185"/>
    <w:multiLevelType w:val="hybridMultilevel"/>
    <w:tmpl w:val="FB1C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C184D"/>
    <w:multiLevelType w:val="multilevel"/>
    <w:tmpl w:val="F95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A21206"/>
    <w:multiLevelType w:val="multilevel"/>
    <w:tmpl w:val="2F4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4C17AD"/>
    <w:multiLevelType w:val="multilevel"/>
    <w:tmpl w:val="D97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45C9A"/>
    <w:multiLevelType w:val="hybridMultilevel"/>
    <w:tmpl w:val="89EA50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F28047D"/>
    <w:multiLevelType w:val="multilevel"/>
    <w:tmpl w:val="9AA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A22068"/>
    <w:multiLevelType w:val="multilevel"/>
    <w:tmpl w:val="E1C26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C631CE"/>
    <w:multiLevelType w:val="hybridMultilevel"/>
    <w:tmpl w:val="BE0E98F2"/>
    <w:lvl w:ilvl="0" w:tplc="F058EE8A">
      <w:numFmt w:val="bullet"/>
      <w:lvlText w:val=""/>
      <w:lvlJc w:val="left"/>
      <w:pPr>
        <w:ind w:left="1089" w:hanging="360"/>
      </w:pPr>
      <w:rPr>
        <w:rFonts w:ascii="Symbol" w:eastAsia="Symbol" w:hAnsi="Symbol" w:cs="Symbol" w:hint="default"/>
        <w:w w:val="100"/>
        <w:sz w:val="20"/>
        <w:szCs w:val="20"/>
        <w:lang w:val="en-US" w:eastAsia="en-US" w:bidi="en-US"/>
      </w:rPr>
    </w:lvl>
    <w:lvl w:ilvl="1" w:tplc="E1040BEA">
      <w:start w:val="1"/>
      <w:numFmt w:val="decimal"/>
      <w:lvlText w:val="%2."/>
      <w:lvlJc w:val="left"/>
      <w:pPr>
        <w:ind w:left="1089" w:hanging="274"/>
      </w:pPr>
      <w:rPr>
        <w:rFonts w:ascii="Verdana" w:eastAsia="Verdana" w:hAnsi="Verdana" w:cs="Verdana" w:hint="default"/>
        <w:spacing w:val="0"/>
        <w:w w:val="100"/>
        <w:sz w:val="20"/>
        <w:szCs w:val="20"/>
        <w:lang w:val="en-US" w:eastAsia="en-US" w:bidi="en-US"/>
      </w:rPr>
    </w:lvl>
    <w:lvl w:ilvl="2" w:tplc="76340D74">
      <w:numFmt w:val="bullet"/>
      <w:lvlText w:val="•"/>
      <w:lvlJc w:val="left"/>
      <w:pPr>
        <w:ind w:left="2820" w:hanging="274"/>
      </w:pPr>
      <w:rPr>
        <w:rFonts w:hint="default"/>
        <w:lang w:val="en-US" w:eastAsia="en-US" w:bidi="en-US"/>
      </w:rPr>
    </w:lvl>
    <w:lvl w:ilvl="3" w:tplc="582E796C">
      <w:numFmt w:val="bullet"/>
      <w:lvlText w:val="•"/>
      <w:lvlJc w:val="left"/>
      <w:pPr>
        <w:ind w:left="3691" w:hanging="274"/>
      </w:pPr>
      <w:rPr>
        <w:rFonts w:hint="default"/>
        <w:lang w:val="en-US" w:eastAsia="en-US" w:bidi="en-US"/>
      </w:rPr>
    </w:lvl>
    <w:lvl w:ilvl="4" w:tplc="B04E4FC0">
      <w:numFmt w:val="bullet"/>
      <w:lvlText w:val="•"/>
      <w:lvlJc w:val="left"/>
      <w:pPr>
        <w:ind w:left="4561" w:hanging="274"/>
      </w:pPr>
      <w:rPr>
        <w:rFonts w:hint="default"/>
        <w:lang w:val="en-US" w:eastAsia="en-US" w:bidi="en-US"/>
      </w:rPr>
    </w:lvl>
    <w:lvl w:ilvl="5" w:tplc="11266340">
      <w:numFmt w:val="bullet"/>
      <w:lvlText w:val="•"/>
      <w:lvlJc w:val="left"/>
      <w:pPr>
        <w:ind w:left="5432" w:hanging="274"/>
      </w:pPr>
      <w:rPr>
        <w:rFonts w:hint="default"/>
        <w:lang w:val="en-US" w:eastAsia="en-US" w:bidi="en-US"/>
      </w:rPr>
    </w:lvl>
    <w:lvl w:ilvl="6" w:tplc="2E04B208">
      <w:numFmt w:val="bullet"/>
      <w:lvlText w:val="•"/>
      <w:lvlJc w:val="left"/>
      <w:pPr>
        <w:ind w:left="6302" w:hanging="274"/>
      </w:pPr>
      <w:rPr>
        <w:rFonts w:hint="default"/>
        <w:lang w:val="en-US" w:eastAsia="en-US" w:bidi="en-US"/>
      </w:rPr>
    </w:lvl>
    <w:lvl w:ilvl="7" w:tplc="74DED412">
      <w:numFmt w:val="bullet"/>
      <w:lvlText w:val="•"/>
      <w:lvlJc w:val="left"/>
      <w:pPr>
        <w:ind w:left="7172" w:hanging="274"/>
      </w:pPr>
      <w:rPr>
        <w:rFonts w:hint="default"/>
        <w:lang w:val="en-US" w:eastAsia="en-US" w:bidi="en-US"/>
      </w:rPr>
    </w:lvl>
    <w:lvl w:ilvl="8" w:tplc="40B8502A">
      <w:numFmt w:val="bullet"/>
      <w:lvlText w:val="•"/>
      <w:lvlJc w:val="left"/>
      <w:pPr>
        <w:ind w:left="8043" w:hanging="274"/>
      </w:pPr>
      <w:rPr>
        <w:rFonts w:hint="default"/>
        <w:lang w:val="en-US" w:eastAsia="en-US" w:bidi="en-US"/>
      </w:rPr>
    </w:lvl>
  </w:abstractNum>
  <w:abstractNum w:abstractNumId="17">
    <w:nsid w:val="6F7C4402"/>
    <w:multiLevelType w:val="hybridMultilevel"/>
    <w:tmpl w:val="8C286E42"/>
    <w:lvl w:ilvl="0" w:tplc="6C64D4B6">
      <w:numFmt w:val="bullet"/>
      <w:lvlText w:val=""/>
      <w:lvlJc w:val="left"/>
      <w:pPr>
        <w:ind w:left="821" w:hanging="361"/>
      </w:pPr>
      <w:rPr>
        <w:rFonts w:ascii="Symbol" w:eastAsia="Symbol" w:hAnsi="Symbol" w:cs="Symbol" w:hint="default"/>
        <w:w w:val="100"/>
        <w:sz w:val="20"/>
        <w:szCs w:val="20"/>
        <w:lang w:val="en-US" w:eastAsia="en-US" w:bidi="en-US"/>
      </w:rPr>
    </w:lvl>
    <w:lvl w:ilvl="1" w:tplc="DC5EB972">
      <w:numFmt w:val="bullet"/>
      <w:lvlText w:val="•"/>
      <w:lvlJc w:val="left"/>
      <w:pPr>
        <w:ind w:left="1716" w:hanging="361"/>
      </w:pPr>
      <w:rPr>
        <w:rFonts w:hint="default"/>
        <w:lang w:val="en-US" w:eastAsia="en-US" w:bidi="en-US"/>
      </w:rPr>
    </w:lvl>
    <w:lvl w:ilvl="2" w:tplc="FA9E3876">
      <w:numFmt w:val="bullet"/>
      <w:lvlText w:val="•"/>
      <w:lvlJc w:val="left"/>
      <w:pPr>
        <w:ind w:left="2612" w:hanging="361"/>
      </w:pPr>
      <w:rPr>
        <w:rFonts w:hint="default"/>
        <w:lang w:val="en-US" w:eastAsia="en-US" w:bidi="en-US"/>
      </w:rPr>
    </w:lvl>
    <w:lvl w:ilvl="3" w:tplc="69ECFB64">
      <w:numFmt w:val="bullet"/>
      <w:lvlText w:val="•"/>
      <w:lvlJc w:val="left"/>
      <w:pPr>
        <w:ind w:left="3509" w:hanging="361"/>
      </w:pPr>
      <w:rPr>
        <w:rFonts w:hint="default"/>
        <w:lang w:val="en-US" w:eastAsia="en-US" w:bidi="en-US"/>
      </w:rPr>
    </w:lvl>
    <w:lvl w:ilvl="4" w:tplc="E6CCC804">
      <w:numFmt w:val="bullet"/>
      <w:lvlText w:val="•"/>
      <w:lvlJc w:val="left"/>
      <w:pPr>
        <w:ind w:left="4405" w:hanging="361"/>
      </w:pPr>
      <w:rPr>
        <w:rFonts w:hint="default"/>
        <w:lang w:val="en-US" w:eastAsia="en-US" w:bidi="en-US"/>
      </w:rPr>
    </w:lvl>
    <w:lvl w:ilvl="5" w:tplc="DE1EA658">
      <w:numFmt w:val="bullet"/>
      <w:lvlText w:val="•"/>
      <w:lvlJc w:val="left"/>
      <w:pPr>
        <w:ind w:left="5302" w:hanging="361"/>
      </w:pPr>
      <w:rPr>
        <w:rFonts w:hint="default"/>
        <w:lang w:val="en-US" w:eastAsia="en-US" w:bidi="en-US"/>
      </w:rPr>
    </w:lvl>
    <w:lvl w:ilvl="6" w:tplc="F18C12D0">
      <w:numFmt w:val="bullet"/>
      <w:lvlText w:val="•"/>
      <w:lvlJc w:val="left"/>
      <w:pPr>
        <w:ind w:left="6198" w:hanging="361"/>
      </w:pPr>
      <w:rPr>
        <w:rFonts w:hint="default"/>
        <w:lang w:val="en-US" w:eastAsia="en-US" w:bidi="en-US"/>
      </w:rPr>
    </w:lvl>
    <w:lvl w:ilvl="7" w:tplc="06483646">
      <w:numFmt w:val="bullet"/>
      <w:lvlText w:val="•"/>
      <w:lvlJc w:val="left"/>
      <w:pPr>
        <w:ind w:left="7094" w:hanging="361"/>
      </w:pPr>
      <w:rPr>
        <w:rFonts w:hint="default"/>
        <w:lang w:val="en-US" w:eastAsia="en-US" w:bidi="en-US"/>
      </w:rPr>
    </w:lvl>
    <w:lvl w:ilvl="8" w:tplc="9BAC8132">
      <w:numFmt w:val="bullet"/>
      <w:lvlText w:val="•"/>
      <w:lvlJc w:val="left"/>
      <w:pPr>
        <w:ind w:left="7991" w:hanging="361"/>
      </w:pPr>
      <w:rPr>
        <w:rFonts w:hint="default"/>
        <w:lang w:val="en-US" w:eastAsia="en-US" w:bidi="en-US"/>
      </w:rPr>
    </w:lvl>
  </w:abstractNum>
  <w:abstractNum w:abstractNumId="18">
    <w:nsid w:val="706F1FCB"/>
    <w:multiLevelType w:val="hybridMultilevel"/>
    <w:tmpl w:val="BFA0D29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9">
    <w:nsid w:val="753F519A"/>
    <w:multiLevelType w:val="multilevel"/>
    <w:tmpl w:val="AB6E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A0316"/>
    <w:multiLevelType w:val="hybridMultilevel"/>
    <w:tmpl w:val="294E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0"/>
  </w:num>
  <w:num w:numId="4">
    <w:abstractNumId w:val="14"/>
  </w:num>
  <w:num w:numId="5">
    <w:abstractNumId w:val="8"/>
  </w:num>
  <w:num w:numId="6">
    <w:abstractNumId w:val="2"/>
  </w:num>
  <w:num w:numId="7">
    <w:abstractNumId w:val="10"/>
  </w:num>
  <w:num w:numId="8">
    <w:abstractNumId w:val="3"/>
  </w:num>
  <w:num w:numId="9">
    <w:abstractNumId w:val="11"/>
  </w:num>
  <w:num w:numId="10">
    <w:abstractNumId w:val="6"/>
  </w:num>
  <w:num w:numId="11">
    <w:abstractNumId w:val="15"/>
  </w:num>
  <w:num w:numId="12">
    <w:abstractNumId w:val="13"/>
  </w:num>
  <w:num w:numId="13">
    <w:abstractNumId w:val="1"/>
  </w:num>
  <w:num w:numId="14">
    <w:abstractNumId w:val="4"/>
  </w:num>
  <w:num w:numId="15">
    <w:abstractNumId w:val="7"/>
  </w:num>
  <w:num w:numId="16">
    <w:abstractNumId w:val="9"/>
  </w:num>
  <w:num w:numId="17">
    <w:abstractNumId w:val="18"/>
  </w:num>
  <w:num w:numId="18">
    <w:abstractNumId w:val="20"/>
  </w:num>
  <w:num w:numId="19">
    <w:abstractNumId w:val="5"/>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2D"/>
    <w:rsid w:val="0000165C"/>
    <w:rsid w:val="00056AF7"/>
    <w:rsid w:val="00075051"/>
    <w:rsid w:val="00114E8A"/>
    <w:rsid w:val="001200BD"/>
    <w:rsid w:val="001C7CF7"/>
    <w:rsid w:val="001D4B21"/>
    <w:rsid w:val="0025551D"/>
    <w:rsid w:val="00274954"/>
    <w:rsid w:val="00275E8E"/>
    <w:rsid w:val="002B0A46"/>
    <w:rsid w:val="002C64F1"/>
    <w:rsid w:val="002D4480"/>
    <w:rsid w:val="002E4773"/>
    <w:rsid w:val="00320E7B"/>
    <w:rsid w:val="00350F91"/>
    <w:rsid w:val="003D2287"/>
    <w:rsid w:val="00410250"/>
    <w:rsid w:val="004A7957"/>
    <w:rsid w:val="004C5157"/>
    <w:rsid w:val="004D3A86"/>
    <w:rsid w:val="00521615"/>
    <w:rsid w:val="00521DD8"/>
    <w:rsid w:val="00545B80"/>
    <w:rsid w:val="0059085E"/>
    <w:rsid w:val="005975C7"/>
    <w:rsid w:val="005C3CB9"/>
    <w:rsid w:val="005F53F2"/>
    <w:rsid w:val="006221FD"/>
    <w:rsid w:val="00683150"/>
    <w:rsid w:val="00683E9F"/>
    <w:rsid w:val="00693AC6"/>
    <w:rsid w:val="006A2EAD"/>
    <w:rsid w:val="006C5E1B"/>
    <w:rsid w:val="00775B3C"/>
    <w:rsid w:val="00795100"/>
    <w:rsid w:val="007D2F6A"/>
    <w:rsid w:val="007E054C"/>
    <w:rsid w:val="00862D0C"/>
    <w:rsid w:val="00867A51"/>
    <w:rsid w:val="008E65EC"/>
    <w:rsid w:val="008F2011"/>
    <w:rsid w:val="009165AF"/>
    <w:rsid w:val="00936FED"/>
    <w:rsid w:val="00956AA6"/>
    <w:rsid w:val="0097706B"/>
    <w:rsid w:val="009B6239"/>
    <w:rsid w:val="00A24ADF"/>
    <w:rsid w:val="00A41CDD"/>
    <w:rsid w:val="00AD641E"/>
    <w:rsid w:val="00AF2D23"/>
    <w:rsid w:val="00B472C5"/>
    <w:rsid w:val="00BB1AED"/>
    <w:rsid w:val="00C57C4A"/>
    <w:rsid w:val="00C72AE9"/>
    <w:rsid w:val="00C9037F"/>
    <w:rsid w:val="00C96092"/>
    <w:rsid w:val="00D30DE4"/>
    <w:rsid w:val="00D3169C"/>
    <w:rsid w:val="00D41453"/>
    <w:rsid w:val="00D42B86"/>
    <w:rsid w:val="00D64D2D"/>
    <w:rsid w:val="00E819C8"/>
    <w:rsid w:val="00E9093A"/>
    <w:rsid w:val="00EA1FE0"/>
    <w:rsid w:val="00ED6968"/>
    <w:rsid w:val="00EF7043"/>
    <w:rsid w:val="00EF7772"/>
    <w:rsid w:val="00F244B4"/>
    <w:rsid w:val="00F83324"/>
    <w:rsid w:val="00F9160B"/>
    <w:rsid w:val="00FE4B97"/>
    <w:rsid w:val="00FE716E"/>
    <w:rsid w:val="00FF0CE1"/>
    <w:rsid w:val="00FF0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709797-574B-4CF9-9EA8-B67DE2D2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56AA6"/>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character" w:customStyle="1" w:styleId="aqj">
    <w:name w:val="aqj"/>
    <w:basedOn w:val="DefaultParagraphFont"/>
    <w:rsid w:val="00EF7772"/>
  </w:style>
  <w:style w:type="paragraph" w:styleId="NoSpacing">
    <w:name w:val="No Spacing"/>
    <w:uiPriority w:val="1"/>
    <w:qFormat/>
    <w:rsid w:val="00D41453"/>
    <w:pPr>
      <w:widowControl/>
      <w:autoSpaceDE/>
      <w:autoSpaceDN/>
    </w:pPr>
  </w:style>
  <w:style w:type="paragraph" w:customStyle="1" w:styleId="Style1">
    <w:name w:val="Style1"/>
    <w:basedOn w:val="Normal"/>
    <w:link w:val="Style1Char"/>
    <w:qFormat/>
    <w:rsid w:val="00FF0DE2"/>
    <w:pPr>
      <w:widowControl/>
      <w:autoSpaceDE/>
      <w:autoSpaceDN/>
      <w:jc w:val="center"/>
    </w:pPr>
    <w:rPr>
      <w:rFonts w:ascii="Times New Roman" w:eastAsiaTheme="minorHAnsi" w:hAnsi="Times New Roman" w:cstheme="minorBidi"/>
      <w:sz w:val="24"/>
      <w:szCs w:val="24"/>
      <w:vertAlign w:val="superscript"/>
      <w:lang w:val="en-IN" w:bidi="ar-SA"/>
    </w:rPr>
  </w:style>
  <w:style w:type="character" w:customStyle="1" w:styleId="Style1Char">
    <w:name w:val="Style1 Char"/>
    <w:basedOn w:val="DefaultParagraphFont"/>
    <w:link w:val="Style1"/>
    <w:rsid w:val="00FF0DE2"/>
    <w:rPr>
      <w:rFonts w:ascii="Times New Roman" w:hAnsi="Times New Roman"/>
      <w:sz w:val="24"/>
      <w:szCs w:val="24"/>
      <w:vertAlign w:val="superscript"/>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539">
      <w:bodyDiv w:val="1"/>
      <w:marLeft w:val="0"/>
      <w:marRight w:val="0"/>
      <w:marTop w:val="0"/>
      <w:marBottom w:val="0"/>
      <w:divBdr>
        <w:top w:val="none" w:sz="0" w:space="0" w:color="auto"/>
        <w:left w:val="none" w:sz="0" w:space="0" w:color="auto"/>
        <w:bottom w:val="none" w:sz="0" w:space="0" w:color="auto"/>
        <w:right w:val="none" w:sz="0" w:space="0" w:color="auto"/>
      </w:divBdr>
    </w:div>
    <w:div w:id="319891106">
      <w:bodyDiv w:val="1"/>
      <w:marLeft w:val="0"/>
      <w:marRight w:val="0"/>
      <w:marTop w:val="0"/>
      <w:marBottom w:val="0"/>
      <w:divBdr>
        <w:top w:val="none" w:sz="0" w:space="0" w:color="auto"/>
        <w:left w:val="none" w:sz="0" w:space="0" w:color="auto"/>
        <w:bottom w:val="none" w:sz="0" w:space="0" w:color="auto"/>
        <w:right w:val="none" w:sz="0" w:space="0" w:color="auto"/>
      </w:divBdr>
    </w:div>
    <w:div w:id="445931141">
      <w:bodyDiv w:val="1"/>
      <w:marLeft w:val="0"/>
      <w:marRight w:val="0"/>
      <w:marTop w:val="0"/>
      <w:marBottom w:val="0"/>
      <w:divBdr>
        <w:top w:val="none" w:sz="0" w:space="0" w:color="auto"/>
        <w:left w:val="none" w:sz="0" w:space="0" w:color="auto"/>
        <w:bottom w:val="none" w:sz="0" w:space="0" w:color="auto"/>
        <w:right w:val="none" w:sz="0" w:space="0" w:color="auto"/>
      </w:divBdr>
    </w:div>
    <w:div w:id="585580020">
      <w:bodyDiv w:val="1"/>
      <w:marLeft w:val="0"/>
      <w:marRight w:val="0"/>
      <w:marTop w:val="0"/>
      <w:marBottom w:val="0"/>
      <w:divBdr>
        <w:top w:val="none" w:sz="0" w:space="0" w:color="auto"/>
        <w:left w:val="none" w:sz="0" w:space="0" w:color="auto"/>
        <w:bottom w:val="none" w:sz="0" w:space="0" w:color="auto"/>
        <w:right w:val="none" w:sz="0" w:space="0" w:color="auto"/>
      </w:divBdr>
    </w:div>
    <w:div w:id="725837583">
      <w:bodyDiv w:val="1"/>
      <w:marLeft w:val="0"/>
      <w:marRight w:val="0"/>
      <w:marTop w:val="0"/>
      <w:marBottom w:val="0"/>
      <w:divBdr>
        <w:top w:val="none" w:sz="0" w:space="0" w:color="auto"/>
        <w:left w:val="none" w:sz="0" w:space="0" w:color="auto"/>
        <w:bottom w:val="none" w:sz="0" w:space="0" w:color="auto"/>
        <w:right w:val="none" w:sz="0" w:space="0" w:color="auto"/>
      </w:divBdr>
    </w:div>
    <w:div w:id="745223984">
      <w:bodyDiv w:val="1"/>
      <w:marLeft w:val="0"/>
      <w:marRight w:val="0"/>
      <w:marTop w:val="0"/>
      <w:marBottom w:val="0"/>
      <w:divBdr>
        <w:top w:val="none" w:sz="0" w:space="0" w:color="auto"/>
        <w:left w:val="none" w:sz="0" w:space="0" w:color="auto"/>
        <w:bottom w:val="none" w:sz="0" w:space="0" w:color="auto"/>
        <w:right w:val="none" w:sz="0" w:space="0" w:color="auto"/>
      </w:divBdr>
      <w:divsChild>
        <w:div w:id="1514763037">
          <w:marLeft w:val="0"/>
          <w:marRight w:val="0"/>
          <w:marTop w:val="0"/>
          <w:marBottom w:val="0"/>
          <w:divBdr>
            <w:top w:val="none" w:sz="0" w:space="0" w:color="auto"/>
            <w:left w:val="none" w:sz="0" w:space="0" w:color="auto"/>
            <w:bottom w:val="none" w:sz="0" w:space="0" w:color="auto"/>
            <w:right w:val="none" w:sz="0" w:space="0" w:color="auto"/>
          </w:divBdr>
        </w:div>
        <w:div w:id="1300065777">
          <w:marLeft w:val="0"/>
          <w:marRight w:val="0"/>
          <w:marTop w:val="0"/>
          <w:marBottom w:val="0"/>
          <w:divBdr>
            <w:top w:val="none" w:sz="0" w:space="0" w:color="auto"/>
            <w:left w:val="none" w:sz="0" w:space="0" w:color="auto"/>
            <w:bottom w:val="none" w:sz="0" w:space="0" w:color="auto"/>
            <w:right w:val="none" w:sz="0" w:space="0" w:color="auto"/>
          </w:divBdr>
        </w:div>
        <w:div w:id="1385183185">
          <w:marLeft w:val="0"/>
          <w:marRight w:val="0"/>
          <w:marTop w:val="0"/>
          <w:marBottom w:val="0"/>
          <w:divBdr>
            <w:top w:val="none" w:sz="0" w:space="0" w:color="auto"/>
            <w:left w:val="none" w:sz="0" w:space="0" w:color="auto"/>
            <w:bottom w:val="none" w:sz="0" w:space="0" w:color="auto"/>
            <w:right w:val="none" w:sz="0" w:space="0" w:color="auto"/>
          </w:divBdr>
        </w:div>
        <w:div w:id="1637446439">
          <w:marLeft w:val="0"/>
          <w:marRight w:val="0"/>
          <w:marTop w:val="0"/>
          <w:marBottom w:val="0"/>
          <w:divBdr>
            <w:top w:val="none" w:sz="0" w:space="0" w:color="auto"/>
            <w:left w:val="none" w:sz="0" w:space="0" w:color="auto"/>
            <w:bottom w:val="none" w:sz="0" w:space="0" w:color="auto"/>
            <w:right w:val="none" w:sz="0" w:space="0" w:color="auto"/>
          </w:divBdr>
        </w:div>
        <w:div w:id="1131291820">
          <w:marLeft w:val="0"/>
          <w:marRight w:val="0"/>
          <w:marTop w:val="0"/>
          <w:marBottom w:val="0"/>
          <w:divBdr>
            <w:top w:val="none" w:sz="0" w:space="0" w:color="auto"/>
            <w:left w:val="none" w:sz="0" w:space="0" w:color="auto"/>
            <w:bottom w:val="none" w:sz="0" w:space="0" w:color="auto"/>
            <w:right w:val="none" w:sz="0" w:space="0" w:color="auto"/>
          </w:divBdr>
        </w:div>
        <w:div w:id="2056616958">
          <w:marLeft w:val="0"/>
          <w:marRight w:val="0"/>
          <w:marTop w:val="0"/>
          <w:marBottom w:val="0"/>
          <w:divBdr>
            <w:top w:val="none" w:sz="0" w:space="0" w:color="auto"/>
            <w:left w:val="none" w:sz="0" w:space="0" w:color="auto"/>
            <w:bottom w:val="none" w:sz="0" w:space="0" w:color="auto"/>
            <w:right w:val="none" w:sz="0" w:space="0" w:color="auto"/>
          </w:divBdr>
        </w:div>
        <w:div w:id="293490468">
          <w:marLeft w:val="0"/>
          <w:marRight w:val="0"/>
          <w:marTop w:val="0"/>
          <w:marBottom w:val="0"/>
          <w:divBdr>
            <w:top w:val="none" w:sz="0" w:space="0" w:color="auto"/>
            <w:left w:val="none" w:sz="0" w:space="0" w:color="auto"/>
            <w:bottom w:val="none" w:sz="0" w:space="0" w:color="auto"/>
            <w:right w:val="none" w:sz="0" w:space="0" w:color="auto"/>
          </w:divBdr>
        </w:div>
      </w:divsChild>
    </w:div>
    <w:div w:id="1142117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Poonam631</cp:lastModifiedBy>
  <cp:revision>14</cp:revision>
  <cp:lastPrinted>2024-12-02T07:00:00Z</cp:lastPrinted>
  <dcterms:created xsi:type="dcterms:W3CDTF">2024-11-19T08:35:00Z</dcterms:created>
  <dcterms:modified xsi:type="dcterms:W3CDTF">2024-12-02T07:02:00Z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2016</vt:lpwstr>
  </property>
  <property fmtid="{D5CDD505-2E9C-101B-9397-08002B2CF9AE}" pid="4" name="LastSaved">
    <vt:filetime>2019-11-28T00:00:00Z</vt:filetime>
  </property>
  <property fmtid="{D5CDD505-2E9C-101B-9397-08002B2CF9AE}" pid="5" name="GrammarlyDocumentId">
    <vt:lpwstr>c82beee1ff63fa69f75dc38099fade44cb2a6e23b2a63515c5e1db3a4839273a</vt:lpwstr>
  </property>
</Properties>
</file>