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A778" w14:textId="65D8E0B5" w:rsidR="009A7BBC" w:rsidRPr="003543C1" w:rsidRDefault="001B7800">
      <w:pPr>
        <w:pStyle w:val="Heading2"/>
        <w:shd w:val="clear" w:color="auto" w:fill="000000"/>
        <w:tabs>
          <w:tab w:val="left" w:pos="0"/>
        </w:tabs>
        <w:ind w:left="1" w:right="-150" w:hanging="3"/>
        <w:jc w:val="left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8E447" wp14:editId="7B863859">
            <wp:simplePos x="0" y="0"/>
            <wp:positionH relativeFrom="margin">
              <wp:posOffset>4603750</wp:posOffset>
            </wp:positionH>
            <wp:positionV relativeFrom="topMargin">
              <wp:posOffset>222250</wp:posOffset>
            </wp:positionV>
            <wp:extent cx="1187450" cy="9690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6"/>
                    <a:stretch/>
                  </pic:blipFill>
                  <pic:spPr bwMode="auto">
                    <a:xfrm>
                      <a:off x="0" y="0"/>
                      <a:ext cx="11874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7CA" w:rsidRPr="003543C1">
        <w:rPr>
          <w:rFonts w:ascii="Open Sans" w:hAnsi="Open Sans" w:cs="Open Sans"/>
          <w:sz w:val="20"/>
          <w:szCs w:val="20"/>
        </w:rPr>
        <w:t xml:space="preserve">                             </w:t>
      </w:r>
      <w:r w:rsidR="009957CA" w:rsidRPr="003543C1">
        <w:rPr>
          <w:rFonts w:ascii="Open Sans" w:hAnsi="Open Sans" w:cs="Open Sans"/>
          <w:color w:val="FFFFFF"/>
          <w:sz w:val="20"/>
          <w:szCs w:val="20"/>
        </w:rPr>
        <w:t>ROLE DESCRIPTION</w:t>
      </w:r>
      <w:r w:rsidR="009957CA" w:rsidRPr="003543C1">
        <w:rPr>
          <w:rFonts w:ascii="Open Sans" w:hAnsi="Open Sans" w:cs="Open Sans"/>
          <w:color w:val="FFFFFF"/>
          <w:sz w:val="20"/>
          <w:szCs w:val="20"/>
        </w:rPr>
        <w:tab/>
      </w:r>
      <w:r w:rsidR="009957CA" w:rsidRPr="003543C1">
        <w:rPr>
          <w:rFonts w:ascii="Open Sans" w:hAnsi="Open Sans" w:cs="Open Sans"/>
          <w:sz w:val="20"/>
          <w:szCs w:val="20"/>
        </w:rPr>
        <w:tab/>
      </w:r>
      <w:r w:rsidR="009957CA" w:rsidRPr="003543C1">
        <w:rPr>
          <w:rFonts w:ascii="Open Sans" w:hAnsi="Open Sans" w:cs="Open Sans"/>
          <w:sz w:val="20"/>
          <w:szCs w:val="20"/>
        </w:rPr>
        <w:tab/>
      </w:r>
    </w:p>
    <w:p w14:paraId="74975C2A" w14:textId="532A3EE5" w:rsidR="009A7BBC" w:rsidRPr="003543C1" w:rsidRDefault="009A7BBC">
      <w:pPr>
        <w:ind w:left="0" w:hanging="2"/>
        <w:rPr>
          <w:rFonts w:ascii="Open Sans" w:hAnsi="Open Sans" w:cs="Open Sans"/>
          <w:sz w:val="20"/>
          <w:szCs w:val="20"/>
        </w:rPr>
      </w:pPr>
    </w:p>
    <w:p w14:paraId="3B4B2418" w14:textId="77777777" w:rsidR="009A7BBC" w:rsidRPr="003543C1" w:rsidRDefault="009A7BBC">
      <w:pPr>
        <w:ind w:left="0" w:hanging="2"/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91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2013"/>
        <w:gridCol w:w="244"/>
        <w:gridCol w:w="585"/>
        <w:gridCol w:w="2842"/>
      </w:tblGrid>
      <w:tr w:rsidR="009A7BBC" w:rsidRPr="003543C1" w14:paraId="46895760" w14:textId="77777777" w:rsidTr="009E5FFC">
        <w:trPr>
          <w:trHeight w:val="539"/>
        </w:trPr>
        <w:tc>
          <w:tcPr>
            <w:tcW w:w="9160" w:type="dxa"/>
            <w:gridSpan w:val="5"/>
          </w:tcPr>
          <w:p w14:paraId="4CB49372" w14:textId="77777777" w:rsidR="009A7BBC" w:rsidRPr="003543C1" w:rsidRDefault="009957CA">
            <w:pPr>
              <w:pStyle w:val="Heading2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t>Position Specifics</w:t>
            </w:r>
          </w:p>
        </w:tc>
      </w:tr>
      <w:tr w:rsidR="009A7BBC" w:rsidRPr="003543C1" w14:paraId="5C347F4C" w14:textId="77777777" w:rsidTr="009E5FFC">
        <w:trPr>
          <w:trHeight w:val="827"/>
        </w:trPr>
        <w:tc>
          <w:tcPr>
            <w:tcW w:w="3476" w:type="dxa"/>
          </w:tcPr>
          <w:p w14:paraId="1DE9EB59" w14:textId="77777777" w:rsidR="009A7BBC" w:rsidRPr="00374B8C" w:rsidRDefault="009957CA">
            <w:pPr>
              <w:pStyle w:val="Heading3"/>
              <w:ind w:left="0" w:hanging="2"/>
              <w:rPr>
                <w:rFonts w:ascii="Open Sans" w:eastAsia="Trebuchet MS" w:hAnsi="Open Sans" w:cs="Open Sans"/>
                <w:b w:val="0"/>
                <w:bCs w:val="0"/>
                <w:color w:val="000000"/>
              </w:rPr>
            </w:pPr>
            <w:r w:rsidRPr="00374B8C">
              <w:rPr>
                <w:rFonts w:ascii="Open Sans" w:eastAsia="Trebuchet MS" w:hAnsi="Open Sans" w:cs="Open Sans"/>
                <w:b w:val="0"/>
                <w:bCs w:val="0"/>
                <w:color w:val="000000"/>
              </w:rPr>
              <w:t>Position Title</w:t>
            </w:r>
          </w:p>
        </w:tc>
        <w:tc>
          <w:tcPr>
            <w:tcW w:w="2842" w:type="dxa"/>
            <w:gridSpan w:val="3"/>
          </w:tcPr>
          <w:p w14:paraId="31F67745" w14:textId="2424F5A6" w:rsidR="009A7BBC" w:rsidRPr="00374B8C" w:rsidRDefault="0013505B" w:rsidP="0090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Open Sans" w:eastAsia="Trebuchet M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color w:val="000000"/>
                <w:sz w:val="20"/>
                <w:szCs w:val="20"/>
              </w:rPr>
              <w:t>Executive – People Function</w:t>
            </w:r>
          </w:p>
        </w:tc>
        <w:tc>
          <w:tcPr>
            <w:tcW w:w="2842" w:type="dxa"/>
          </w:tcPr>
          <w:p w14:paraId="574A65E9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9A7BBC" w:rsidRPr="003543C1" w14:paraId="743B5258" w14:textId="77777777" w:rsidTr="009E5FFC">
        <w:trPr>
          <w:trHeight w:val="279"/>
        </w:trPr>
        <w:tc>
          <w:tcPr>
            <w:tcW w:w="3476" w:type="dxa"/>
          </w:tcPr>
          <w:p w14:paraId="650476C6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Department &amp; Function</w:t>
            </w:r>
          </w:p>
        </w:tc>
        <w:tc>
          <w:tcPr>
            <w:tcW w:w="2842" w:type="dxa"/>
            <w:gridSpan w:val="3"/>
          </w:tcPr>
          <w:p w14:paraId="774D86E8" w14:textId="53CEFEC7" w:rsidR="009A7BBC" w:rsidRPr="003543C1" w:rsidRDefault="0013505B" w:rsidP="00AB754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People Function</w:t>
            </w:r>
          </w:p>
        </w:tc>
        <w:tc>
          <w:tcPr>
            <w:tcW w:w="2842" w:type="dxa"/>
          </w:tcPr>
          <w:p w14:paraId="743D7195" w14:textId="16F7CC94" w:rsidR="009A7BBC" w:rsidRPr="003543C1" w:rsidRDefault="009957CA" w:rsidP="0013505B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HoD</w:t>
            </w:r>
            <w:r w:rsidR="00192FBA"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:</w:t>
            </w:r>
            <w:r w:rsidR="00192FBA" w:rsidRPr="00374B8C">
              <w:rPr>
                <w:rFonts w:ascii="Open Sans" w:eastAsia="Trebuchet MS" w:hAnsi="Open Sans" w:cs="Open Sans"/>
                <w:sz w:val="20"/>
                <w:szCs w:val="20"/>
              </w:rPr>
              <w:t xml:space="preserve"> </w:t>
            </w:r>
            <w:r w:rsidR="0013505B">
              <w:rPr>
                <w:rFonts w:ascii="Open Sans" w:eastAsia="Trebuchet MS" w:hAnsi="Open Sans" w:cs="Open Sans"/>
                <w:sz w:val="20"/>
                <w:szCs w:val="20"/>
              </w:rPr>
              <w:t>Manager – People Function</w:t>
            </w:r>
          </w:p>
        </w:tc>
      </w:tr>
      <w:tr w:rsidR="009A7BBC" w:rsidRPr="003543C1" w14:paraId="38AE94EE" w14:textId="77777777" w:rsidTr="009E5FFC">
        <w:trPr>
          <w:trHeight w:val="335"/>
        </w:trPr>
        <w:tc>
          <w:tcPr>
            <w:tcW w:w="3476" w:type="dxa"/>
          </w:tcPr>
          <w:p w14:paraId="22D2E57E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Location</w:t>
            </w:r>
          </w:p>
        </w:tc>
        <w:tc>
          <w:tcPr>
            <w:tcW w:w="2013" w:type="dxa"/>
          </w:tcPr>
          <w:p w14:paraId="0FBADF6E" w14:textId="0894DBB4" w:rsidR="009A7BBC" w:rsidRPr="003543C1" w:rsidRDefault="00A65816" w:rsidP="00A65816">
            <w:pPr>
              <w:spacing w:line="360" w:lineRule="auto"/>
              <w:ind w:leftChars="0" w:left="0" w:right="-1272" w:firstLineChars="0" w:firstLine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Dhunela Campus</w:t>
            </w:r>
          </w:p>
        </w:tc>
        <w:tc>
          <w:tcPr>
            <w:tcW w:w="244" w:type="dxa"/>
          </w:tcPr>
          <w:p w14:paraId="0F1A2B79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585" w:type="dxa"/>
          </w:tcPr>
          <w:p w14:paraId="7A027062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A9E5EFB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Grade</w:t>
            </w:r>
          </w:p>
        </w:tc>
      </w:tr>
      <w:tr w:rsidR="009A7BBC" w:rsidRPr="003543C1" w14:paraId="50537375" w14:textId="77777777" w:rsidTr="009E5FFC">
        <w:trPr>
          <w:trHeight w:val="1341"/>
        </w:trPr>
        <w:tc>
          <w:tcPr>
            <w:tcW w:w="3476" w:type="dxa"/>
          </w:tcPr>
          <w:p w14:paraId="1C944ED2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Employment Status</w:t>
            </w:r>
          </w:p>
        </w:tc>
        <w:tc>
          <w:tcPr>
            <w:tcW w:w="2842" w:type="dxa"/>
            <w:gridSpan w:val="3"/>
          </w:tcPr>
          <w:p w14:paraId="00A09866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  <w:b w:val="0"/>
              </w:rPr>
            </w:pPr>
            <w:r w:rsidRPr="003543C1">
              <w:rPr>
                <w:rFonts w:ascii="Open Sans" w:hAnsi="Open Sans" w:cs="Open Sans"/>
                <w:b w:val="0"/>
              </w:rPr>
              <w:t>Regular</w:t>
            </w:r>
          </w:p>
          <w:p w14:paraId="2C0326D2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FF50EC0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47438D2A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058B694D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9A7BBC" w:rsidRPr="003543C1" w14:paraId="46B4C11B" w14:textId="77777777" w:rsidTr="009E5FFC">
        <w:trPr>
          <w:trHeight w:val="498"/>
        </w:trPr>
        <w:tc>
          <w:tcPr>
            <w:tcW w:w="3476" w:type="dxa"/>
          </w:tcPr>
          <w:p w14:paraId="2C812A18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Date of review</w:t>
            </w:r>
          </w:p>
          <w:p w14:paraId="7238A558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 xml:space="preserve"> of Position Description</w:t>
            </w:r>
          </w:p>
        </w:tc>
        <w:tc>
          <w:tcPr>
            <w:tcW w:w="2842" w:type="dxa"/>
            <w:gridSpan w:val="3"/>
          </w:tcPr>
          <w:p w14:paraId="022C1DE1" w14:textId="77777777" w:rsidR="009A7BBC" w:rsidRPr="003543C1" w:rsidRDefault="009A7BBC">
            <w:pPr>
              <w:pStyle w:val="Heading3"/>
              <w:ind w:left="0" w:hanging="2"/>
              <w:rPr>
                <w:rFonts w:ascii="Open Sans" w:hAnsi="Open Sans" w:cs="Open Sans"/>
              </w:rPr>
            </w:pPr>
          </w:p>
        </w:tc>
        <w:tc>
          <w:tcPr>
            <w:tcW w:w="2842" w:type="dxa"/>
          </w:tcPr>
          <w:p w14:paraId="7182EC6B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</w:tbl>
    <w:p w14:paraId="1F60F982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tbl>
      <w:tblPr>
        <w:tblStyle w:val="a7"/>
        <w:tblW w:w="90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9A7BBC" w:rsidRPr="003543C1" w14:paraId="423FB88D" w14:textId="77777777" w:rsidTr="009E5FFC">
        <w:tc>
          <w:tcPr>
            <w:tcW w:w="9070" w:type="dxa"/>
          </w:tcPr>
          <w:p w14:paraId="6650BBC1" w14:textId="77777777" w:rsidR="009A7BBC" w:rsidRPr="003543C1" w:rsidRDefault="009957CA">
            <w:pPr>
              <w:pStyle w:val="Heading2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t>Purpose of this position</w:t>
            </w:r>
          </w:p>
        </w:tc>
      </w:tr>
      <w:tr w:rsidR="009A7BBC" w:rsidRPr="003543C1" w14:paraId="003E3669" w14:textId="77777777" w:rsidTr="009E5FFC">
        <w:tc>
          <w:tcPr>
            <w:tcW w:w="9070" w:type="dxa"/>
          </w:tcPr>
          <w:p w14:paraId="2B580964" w14:textId="22A86D9E" w:rsidR="00AC7963" w:rsidRPr="00AC7963" w:rsidRDefault="00BD174F" w:rsidP="00D71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>To be a k</w:t>
            </w: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>ey contributor to the success of our organization by overseeing and managing a wide range of human resources functions</w:t>
            </w: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>.</w:t>
            </w:r>
            <w:r w:rsidRPr="00AC7963">
              <w:rPr>
                <w:rFonts w:ascii="Open Sans" w:eastAsia="Trebuchet MS" w:hAnsi="Open Sans" w:cs="Open Sans"/>
                <w:sz w:val="20"/>
                <w:szCs w:val="20"/>
              </w:rPr>
              <w:t xml:space="preserve"> </w:t>
            </w:r>
          </w:p>
          <w:p w14:paraId="7A9D2480" w14:textId="77777777" w:rsidR="00BD174F" w:rsidRPr="00BD174F" w:rsidRDefault="00BD174F" w:rsidP="00D71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 xml:space="preserve">The </w:t>
            </w: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>role will encompass recruitment, maintaining employee records, updating the HR database, managing employee relations and engagement, supporting learning and development activities, and ensuring compliance with HR policies and regulations.</w:t>
            </w:r>
          </w:p>
          <w:p w14:paraId="0ECD979E" w14:textId="740B8FEB" w:rsidR="009A7BBC" w:rsidRPr="005A1EA9" w:rsidRDefault="00BD174F" w:rsidP="00D71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color w:val="000000"/>
                <w:sz w:val="20"/>
                <w:szCs w:val="20"/>
              </w:rPr>
            </w:pPr>
            <w:r w:rsidRPr="00BD174F">
              <w:rPr>
                <w:rFonts w:ascii="Open Sans" w:eastAsia="Trebuchet MS" w:hAnsi="Open Sans" w:cs="Open Sans"/>
                <w:sz w:val="20"/>
                <w:szCs w:val="20"/>
              </w:rPr>
              <w:t>This position requires a proactive and detail-oriented professional dedicated to nurturing a positive workplace environment</w:t>
            </w:r>
          </w:p>
        </w:tc>
      </w:tr>
    </w:tbl>
    <w:p w14:paraId="6DB9FB7C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tbl>
      <w:tblPr>
        <w:tblStyle w:val="a8"/>
        <w:tblW w:w="92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2541"/>
        <w:gridCol w:w="3343"/>
      </w:tblGrid>
      <w:tr w:rsidR="009A7BBC" w:rsidRPr="003543C1" w14:paraId="5F08968F" w14:textId="77777777" w:rsidTr="009E5FFC">
        <w:tc>
          <w:tcPr>
            <w:tcW w:w="9270" w:type="dxa"/>
            <w:gridSpan w:val="3"/>
          </w:tcPr>
          <w:p w14:paraId="12F1BDBC" w14:textId="77777777" w:rsidR="009A7BBC" w:rsidRPr="003543C1" w:rsidRDefault="009957CA">
            <w:pPr>
              <w:pStyle w:val="Heading2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t>Operating Network</w:t>
            </w:r>
          </w:p>
        </w:tc>
      </w:tr>
      <w:tr w:rsidR="009A7BBC" w:rsidRPr="003543C1" w14:paraId="74AE6E3D" w14:textId="77777777" w:rsidTr="009E5FFC">
        <w:tc>
          <w:tcPr>
            <w:tcW w:w="3386" w:type="dxa"/>
          </w:tcPr>
          <w:p w14:paraId="6784CDCE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</w:rPr>
            </w:pPr>
            <w:r w:rsidRPr="003543C1">
              <w:rPr>
                <w:rFonts w:ascii="Open Sans" w:hAnsi="Open Sans" w:cs="Open Sans"/>
              </w:rPr>
              <w:t>Supervisor’s Designation</w:t>
            </w:r>
          </w:p>
        </w:tc>
        <w:tc>
          <w:tcPr>
            <w:tcW w:w="2541" w:type="dxa"/>
          </w:tcPr>
          <w:p w14:paraId="6CD83A37" w14:textId="1DB3465A" w:rsidR="009A7BBC" w:rsidRPr="003543C1" w:rsidRDefault="0013505B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Manager – People Function</w:t>
            </w:r>
          </w:p>
        </w:tc>
        <w:tc>
          <w:tcPr>
            <w:tcW w:w="3343" w:type="dxa"/>
          </w:tcPr>
          <w:p w14:paraId="3E3E3CC7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9A7BBC" w:rsidRPr="003543C1" w14:paraId="4BF7D787" w14:textId="77777777" w:rsidTr="009E5FFC">
        <w:tc>
          <w:tcPr>
            <w:tcW w:w="3386" w:type="dxa"/>
          </w:tcPr>
          <w:p w14:paraId="62C81318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Supervisor’s Name</w:t>
            </w:r>
          </w:p>
        </w:tc>
        <w:tc>
          <w:tcPr>
            <w:tcW w:w="2541" w:type="dxa"/>
          </w:tcPr>
          <w:p w14:paraId="30916027" w14:textId="1B0E3517" w:rsidR="009A7BBC" w:rsidRPr="003543C1" w:rsidRDefault="00F7790E" w:rsidP="0013505B">
            <w:pPr>
              <w:spacing w:line="360" w:lineRule="auto"/>
              <w:ind w:leftChars="0" w:left="2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sz w:val="20"/>
                <w:szCs w:val="20"/>
              </w:rPr>
              <w:t>M</w:t>
            </w:r>
            <w:r w:rsidR="0013505B">
              <w:rPr>
                <w:rFonts w:ascii="Open Sans" w:eastAsia="Trebuchet MS" w:hAnsi="Open Sans" w:cs="Open Sans"/>
                <w:sz w:val="20"/>
                <w:szCs w:val="20"/>
              </w:rPr>
              <w:t>s. Mishu Garg</w:t>
            </w:r>
          </w:p>
        </w:tc>
        <w:tc>
          <w:tcPr>
            <w:tcW w:w="3343" w:type="dxa"/>
          </w:tcPr>
          <w:p w14:paraId="5422893D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9A7BBC" w:rsidRPr="003543C1" w14:paraId="4D38E4AC" w14:textId="77777777" w:rsidTr="009E5FFC">
        <w:tc>
          <w:tcPr>
            <w:tcW w:w="3386" w:type="dxa"/>
          </w:tcPr>
          <w:p w14:paraId="7E14453C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Direct Reports</w:t>
            </w:r>
          </w:p>
        </w:tc>
        <w:tc>
          <w:tcPr>
            <w:tcW w:w="2541" w:type="dxa"/>
          </w:tcPr>
          <w:p w14:paraId="6AB0FDEA" w14:textId="044A8491" w:rsidR="009A7BBC" w:rsidRPr="003543C1" w:rsidRDefault="0013505B" w:rsidP="00F7790E">
            <w:pPr>
              <w:spacing w:line="360" w:lineRule="auto"/>
              <w:ind w:leftChars="0" w:left="0" w:firstLineChars="0" w:firstLine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sz w:val="20"/>
                <w:szCs w:val="20"/>
              </w:rPr>
              <w:t>M</w:t>
            </w:r>
            <w:r>
              <w:rPr>
                <w:rFonts w:ascii="Open Sans" w:eastAsia="Trebuchet MS" w:hAnsi="Open Sans" w:cs="Open Sans"/>
                <w:sz w:val="20"/>
                <w:szCs w:val="20"/>
              </w:rPr>
              <w:t>s. Mishu Garg</w:t>
            </w:r>
          </w:p>
        </w:tc>
        <w:tc>
          <w:tcPr>
            <w:tcW w:w="3343" w:type="dxa"/>
          </w:tcPr>
          <w:p w14:paraId="2309E23C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9A7BBC" w:rsidRPr="003543C1" w14:paraId="68389F02" w14:textId="77777777" w:rsidTr="009E5FFC">
        <w:tc>
          <w:tcPr>
            <w:tcW w:w="3386" w:type="dxa"/>
          </w:tcPr>
          <w:p w14:paraId="1AA98243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Indirect Reports</w:t>
            </w:r>
          </w:p>
        </w:tc>
        <w:tc>
          <w:tcPr>
            <w:tcW w:w="2541" w:type="dxa"/>
          </w:tcPr>
          <w:p w14:paraId="73F70DC4" w14:textId="4BDAA7DF" w:rsidR="009A7BBC" w:rsidRPr="003543C1" w:rsidRDefault="00A31683" w:rsidP="00374B8C">
            <w:pPr>
              <w:tabs>
                <w:tab w:val="right" w:pos="2325"/>
              </w:tabs>
              <w:spacing w:line="360" w:lineRule="auto"/>
              <w:ind w:leftChars="0" w:left="0" w:firstLineChars="0" w:firstLine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Nil.</w:t>
            </w:r>
          </w:p>
        </w:tc>
        <w:tc>
          <w:tcPr>
            <w:tcW w:w="3343" w:type="dxa"/>
          </w:tcPr>
          <w:p w14:paraId="67D818B4" w14:textId="455CB52B" w:rsidR="009A7BBC" w:rsidRPr="003543C1" w:rsidRDefault="00A31683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 xml:space="preserve">Role works with all departments </w:t>
            </w:r>
          </w:p>
        </w:tc>
      </w:tr>
      <w:tr w:rsidR="009A7BBC" w:rsidRPr="003543C1" w14:paraId="407B8BD6" w14:textId="77777777" w:rsidTr="009E5FFC">
        <w:tc>
          <w:tcPr>
            <w:tcW w:w="3386" w:type="dxa"/>
          </w:tcPr>
          <w:p w14:paraId="5F3905F6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Interactions</w:t>
            </w:r>
          </w:p>
        </w:tc>
        <w:tc>
          <w:tcPr>
            <w:tcW w:w="2541" w:type="dxa"/>
          </w:tcPr>
          <w:p w14:paraId="29A6A056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</w:rPr>
            </w:pPr>
            <w:r w:rsidRPr="003543C1">
              <w:rPr>
                <w:rFonts w:ascii="Open Sans" w:hAnsi="Open Sans" w:cs="Open Sans"/>
              </w:rPr>
              <w:t>External</w:t>
            </w:r>
          </w:p>
          <w:p w14:paraId="7861C148" w14:textId="3C8F34A3" w:rsidR="00A613B1" w:rsidRPr="003543C1" w:rsidRDefault="0013505B" w:rsidP="00900779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Candidates for hiring, Vendors</w:t>
            </w:r>
          </w:p>
        </w:tc>
        <w:tc>
          <w:tcPr>
            <w:tcW w:w="3343" w:type="dxa"/>
          </w:tcPr>
          <w:p w14:paraId="5940D048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</w:rPr>
            </w:pPr>
            <w:r w:rsidRPr="003543C1">
              <w:rPr>
                <w:rFonts w:ascii="Open Sans" w:hAnsi="Open Sans" w:cs="Open Sans"/>
              </w:rPr>
              <w:t>Internal</w:t>
            </w:r>
          </w:p>
          <w:p w14:paraId="26832E01" w14:textId="1FBD9B1C" w:rsidR="00374B8C" w:rsidRPr="003543C1" w:rsidRDefault="00A613B1" w:rsidP="00374B8C">
            <w:pPr>
              <w:spacing w:line="360" w:lineRule="auto"/>
              <w:ind w:leftChars="0" w:left="2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sz w:val="20"/>
                <w:szCs w:val="20"/>
              </w:rPr>
              <w:t xml:space="preserve"> </w:t>
            </w:r>
            <w:r w:rsidR="00374B8C">
              <w:rPr>
                <w:rFonts w:ascii="Open Sans" w:eastAsia="Trebuchet MS" w:hAnsi="Open Sans" w:cs="Open Sans"/>
                <w:sz w:val="20"/>
                <w:szCs w:val="20"/>
              </w:rPr>
              <w:t xml:space="preserve">Team Members/ </w:t>
            </w:r>
            <w:r w:rsidR="0013505B">
              <w:rPr>
                <w:rFonts w:ascii="Open Sans" w:eastAsia="Trebuchet MS" w:hAnsi="Open Sans" w:cs="Open Sans"/>
                <w:sz w:val="20"/>
                <w:szCs w:val="20"/>
              </w:rPr>
              <w:t>All Departments</w:t>
            </w:r>
          </w:p>
          <w:p w14:paraId="118899A8" w14:textId="77777777" w:rsidR="00374B8C" w:rsidRPr="003543C1" w:rsidRDefault="00374B8C" w:rsidP="00A613B1">
            <w:pPr>
              <w:spacing w:line="360" w:lineRule="auto"/>
              <w:ind w:leftChars="0" w:left="2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</w:tbl>
    <w:p w14:paraId="5EB0675C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tbl>
      <w:tblPr>
        <w:tblStyle w:val="aa"/>
        <w:tblW w:w="91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7BBC" w:rsidRPr="003543C1" w14:paraId="1B2ADAF0" w14:textId="77777777" w:rsidTr="009E5FFC">
        <w:tc>
          <w:tcPr>
            <w:tcW w:w="9180" w:type="dxa"/>
          </w:tcPr>
          <w:p w14:paraId="30933A28" w14:textId="77777777" w:rsidR="009A7BBC" w:rsidRPr="003543C1" w:rsidRDefault="009957CA">
            <w:pPr>
              <w:pStyle w:val="Heading2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lastRenderedPageBreak/>
              <w:t>Activity list</w:t>
            </w:r>
          </w:p>
        </w:tc>
      </w:tr>
      <w:tr w:rsidR="009A7BBC" w:rsidRPr="003543C1" w14:paraId="7D9DAF03" w14:textId="77777777" w:rsidTr="009E5FFC">
        <w:tc>
          <w:tcPr>
            <w:tcW w:w="9180" w:type="dxa"/>
          </w:tcPr>
          <w:p w14:paraId="7110B0CF" w14:textId="77777777" w:rsidR="0013505B" w:rsidRPr="0013505B" w:rsidRDefault="0013505B" w:rsidP="0013505B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uppressAutoHyphens w:val="0"/>
              <w:spacing w:after="150" w:line="36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b/>
                <w:sz w:val="20"/>
                <w:szCs w:val="20"/>
              </w:rPr>
              <w:t>Recruitment and Selection</w:t>
            </w:r>
          </w:p>
          <w:p w14:paraId="285BE30C" w14:textId="77777777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Identify organizational hiring needs and create detailed job descriptions.</w:t>
            </w:r>
          </w:p>
          <w:p w14:paraId="682201EC" w14:textId="77777777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Post job advertisements, screen resumes, interview candidates, and select the most qualified individuals.</w:t>
            </w:r>
          </w:p>
          <w:p w14:paraId="7BB0AE45" w14:textId="77777777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Draft and publish job descriptions on various platforms, including job boards and social media, to attract a diverse pool of candidates.</w:t>
            </w:r>
          </w:p>
          <w:p w14:paraId="441A90B7" w14:textId="77777777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Source potential candidates through multiple channels such as job boards, social media, and referrals.</w:t>
            </w:r>
          </w:p>
          <w:p w14:paraId="4A2E9BDD" w14:textId="248D6EDA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Review resumes, conduct pre-screening interviews, and as</w:t>
            </w:r>
            <w:r w:rsidR="001436A2">
              <w:rPr>
                <w:rFonts w:ascii="Open Sans" w:eastAsia="Trebuchet MS" w:hAnsi="Open Sans" w:cs="Open Sans"/>
                <w:sz w:val="20"/>
                <w:szCs w:val="20"/>
              </w:rPr>
              <w:t>sess candidates’ qualifications,</w:t>
            </w: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 suitability for the role</w:t>
            </w:r>
            <w:r w:rsidR="001436A2">
              <w:rPr>
                <w:rFonts w:ascii="Open Sans" w:eastAsia="Trebuchet MS" w:hAnsi="Open Sans" w:cs="Open Sans"/>
                <w:sz w:val="20"/>
                <w:szCs w:val="20"/>
              </w:rPr>
              <w:t xml:space="preserve"> and culture fitment</w:t>
            </w: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.</w:t>
            </w:r>
          </w:p>
          <w:p w14:paraId="791E4FE3" w14:textId="2ACB52B0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Conduct preliminary </w:t>
            </w:r>
            <w:r w:rsidR="001436A2">
              <w:rPr>
                <w:rFonts w:ascii="Open Sans" w:eastAsia="Trebuchet MS" w:hAnsi="Open Sans" w:cs="Open Sans"/>
                <w:sz w:val="20"/>
                <w:szCs w:val="20"/>
              </w:rPr>
              <w:t xml:space="preserve">telephonic </w:t>
            </w: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interviews and evaluate candidates’ skills and experience to select the most suitable candidate.</w:t>
            </w:r>
          </w:p>
          <w:p w14:paraId="1AEBB92B" w14:textId="3F08A1AE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Maintain accurate records of candidates and track their progress thr</w:t>
            </w:r>
            <w:r w:rsidR="001436A2">
              <w:rPr>
                <w:rFonts w:ascii="Open Sans" w:eastAsia="Trebuchet MS" w:hAnsi="Open Sans" w:cs="Open Sans"/>
                <w:sz w:val="20"/>
                <w:szCs w:val="20"/>
              </w:rPr>
              <w:t>oughout the recruitment process till selection.</w:t>
            </w:r>
          </w:p>
          <w:p w14:paraId="602B6A48" w14:textId="77777777" w:rsidR="0013505B" w:rsidRPr="0013505B" w:rsidRDefault="0013505B" w:rsidP="0013505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Prepare detailed reports on recruitment activities.</w:t>
            </w:r>
          </w:p>
          <w:p w14:paraId="7C9926D1" w14:textId="7745ED1A" w:rsidR="0013505B" w:rsidRPr="0013505B" w:rsidRDefault="0013505B" w:rsidP="0013505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150"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b/>
                <w:sz w:val="20"/>
                <w:szCs w:val="20"/>
              </w:rPr>
              <w:t xml:space="preserve">   </w:t>
            </w:r>
            <w:r w:rsidRPr="0013505B">
              <w:rPr>
                <w:rFonts w:ascii="Open Sans" w:eastAsia="Trebuchet MS" w:hAnsi="Open Sans" w:cs="Open Sans"/>
                <w:b/>
                <w:sz w:val="20"/>
                <w:szCs w:val="20"/>
              </w:rPr>
              <w:t>Employee Relations &amp; Engagement</w:t>
            </w:r>
          </w:p>
          <w:p w14:paraId="1A7317E3" w14:textId="04D260BF" w:rsidR="0013505B" w:rsidRPr="0013505B" w:rsidRDefault="001436A2" w:rsidP="0013505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 xml:space="preserve">Address employee </w:t>
            </w: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queries</w:t>
            </w:r>
            <w:r w:rsidR="0013505B"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 and contribute to creating a positive a</w:t>
            </w:r>
            <w:r w:rsidR="0013505B">
              <w:rPr>
                <w:rFonts w:ascii="Open Sans" w:eastAsia="Trebuchet MS" w:hAnsi="Open Sans" w:cs="Open Sans"/>
                <w:sz w:val="20"/>
                <w:szCs w:val="20"/>
              </w:rPr>
              <w:t>nd productive workplace.</w:t>
            </w:r>
          </w:p>
          <w:p w14:paraId="4C6831F6" w14:textId="56C4F014" w:rsidR="0013505B" w:rsidRPr="0013505B" w:rsidRDefault="0013505B" w:rsidP="0013505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Address the C</w:t>
            </w: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hangemakers’ concerns &amp; issues and escalate to the Manager – People Function. </w:t>
            </w:r>
          </w:p>
          <w:p w14:paraId="545183AE" w14:textId="77777777" w:rsidR="0013505B" w:rsidRPr="0013505B" w:rsidRDefault="0013505B" w:rsidP="0013505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Support employee engagement initiatives and activities.</w:t>
            </w:r>
          </w:p>
          <w:p w14:paraId="3F57D7B8" w14:textId="77777777" w:rsidR="001436A2" w:rsidRDefault="0013505B" w:rsidP="001436A2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Assist in organizing birthdays &amp; farewell events </w:t>
            </w:r>
          </w:p>
          <w:p w14:paraId="07A70738" w14:textId="091680CC" w:rsidR="0013505B" w:rsidRPr="001436A2" w:rsidRDefault="0013505B" w:rsidP="001436A2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bookmarkStart w:id="0" w:name="_GoBack"/>
            <w:bookmarkEnd w:id="0"/>
            <w:r w:rsidRPr="001436A2">
              <w:rPr>
                <w:rFonts w:ascii="Open Sans" w:eastAsia="Trebuchet MS" w:hAnsi="Open Sans" w:cs="Open Sans"/>
                <w:sz w:val="20"/>
                <w:szCs w:val="20"/>
              </w:rPr>
              <w:t xml:space="preserve">Assist in organizing all the people events </w:t>
            </w:r>
            <w:r w:rsidRPr="001436A2">
              <w:rPr>
                <w:rFonts w:ascii="Open Sans" w:eastAsia="Trebuchet MS" w:hAnsi="Open Sans" w:cs="Open Sans"/>
                <w:sz w:val="20"/>
                <w:szCs w:val="20"/>
              </w:rPr>
              <w:t>in the O</w:t>
            </w:r>
            <w:r w:rsidRPr="001436A2">
              <w:rPr>
                <w:rFonts w:ascii="Open Sans" w:eastAsia="Trebuchet MS" w:hAnsi="Open Sans" w:cs="Open Sans"/>
                <w:sz w:val="20"/>
                <w:szCs w:val="20"/>
              </w:rPr>
              <w:t xml:space="preserve">rganization.   </w:t>
            </w:r>
          </w:p>
          <w:p w14:paraId="2DCCAD63" w14:textId="722474D8" w:rsidR="0013505B" w:rsidRPr="00842D99" w:rsidRDefault="0013505B" w:rsidP="00842D99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150"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b/>
                <w:sz w:val="20"/>
                <w:szCs w:val="20"/>
              </w:rPr>
              <w:t>HR Information Systems (ZOHO)</w:t>
            </w:r>
          </w:p>
          <w:p w14:paraId="202471BA" w14:textId="77777777" w:rsidR="0013505B" w:rsidRPr="0013505B" w:rsidRDefault="0013505B" w:rsidP="00842D9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>Manage and update HR records using ZOHO to ensure accurate employee data management.</w:t>
            </w:r>
          </w:p>
          <w:p w14:paraId="312BC057" w14:textId="58012441" w:rsidR="0013505B" w:rsidRPr="0013505B" w:rsidRDefault="00842D99" w:rsidP="00842D9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Update &amp; upload the C</w:t>
            </w:r>
            <w:r w:rsidR="0013505B"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hangemakers files on ZOHO </w:t>
            </w:r>
          </w:p>
          <w:p w14:paraId="767EA64A" w14:textId="77777777" w:rsidR="0013505B" w:rsidRPr="0013505B" w:rsidRDefault="0013505B" w:rsidP="00842D9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Plan and conduct the HR Audit – quarterly, biannually &amp; annually </w:t>
            </w:r>
          </w:p>
          <w:p w14:paraId="686FC33A" w14:textId="61640B66" w:rsidR="0013505B" w:rsidRPr="0013505B" w:rsidRDefault="00842D99" w:rsidP="00842D9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Address the C</w:t>
            </w:r>
            <w:r w:rsidR="0013505B" w:rsidRP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hangemakers’ queries pertaining to their KRAs/OKRs </w:t>
            </w:r>
          </w:p>
          <w:p w14:paraId="619489EF" w14:textId="77777777" w:rsidR="00842D99" w:rsidRDefault="0013505B" w:rsidP="00842D99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150" w:line="36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b/>
                <w:sz w:val="20"/>
                <w:szCs w:val="20"/>
              </w:rPr>
              <w:t>Learning and Development</w:t>
            </w:r>
          </w:p>
          <w:p w14:paraId="479155E1" w14:textId="41E2C70C" w:rsidR="0013505B" w:rsidRPr="00842D99" w:rsidRDefault="0013505B" w:rsidP="00842D9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uppressAutoHyphens w:val="0"/>
              <w:spacing w:after="150"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sz w:val="20"/>
                <w:szCs w:val="20"/>
              </w:rPr>
              <w:t>Assist in the planning and execution of learning and development programs to enhance employee skills and knowledge.</w:t>
            </w:r>
          </w:p>
          <w:p w14:paraId="3724109A" w14:textId="1FD2B259" w:rsidR="002D53A6" w:rsidRPr="009B21B7" w:rsidRDefault="002D53A6" w:rsidP="00842D99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  <w:tr w:rsidR="001018AB" w:rsidRPr="003543C1" w14:paraId="438CAB1D" w14:textId="77777777" w:rsidTr="009E5FFC">
        <w:tc>
          <w:tcPr>
            <w:tcW w:w="9180" w:type="dxa"/>
          </w:tcPr>
          <w:p w14:paraId="38E1A53B" w14:textId="77777777" w:rsidR="001018AB" w:rsidRDefault="001018AB" w:rsidP="00953994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b/>
                <w:sz w:val="20"/>
                <w:szCs w:val="20"/>
              </w:rPr>
            </w:pPr>
          </w:p>
        </w:tc>
      </w:tr>
    </w:tbl>
    <w:p w14:paraId="5BB72EB7" w14:textId="77777777" w:rsidR="009A7BBC" w:rsidRPr="003543C1" w:rsidRDefault="009A7BBC" w:rsidP="0065340B">
      <w:pPr>
        <w:spacing w:line="360" w:lineRule="auto"/>
        <w:ind w:leftChars="0" w:left="0" w:firstLineChars="0" w:firstLine="0"/>
        <w:jc w:val="both"/>
        <w:rPr>
          <w:rFonts w:ascii="Open Sans" w:eastAsia="Trebuchet MS" w:hAnsi="Open Sans" w:cs="Open Sans"/>
          <w:sz w:val="20"/>
          <w:szCs w:val="20"/>
        </w:rPr>
      </w:pPr>
    </w:p>
    <w:tbl>
      <w:tblPr>
        <w:tblStyle w:val="ab"/>
        <w:tblW w:w="8533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2874"/>
        <w:gridCol w:w="2876"/>
      </w:tblGrid>
      <w:tr w:rsidR="009A7BBC" w:rsidRPr="003543C1" w14:paraId="0873FE99" w14:textId="77777777" w:rsidTr="00BD174F">
        <w:trPr>
          <w:trHeight w:val="32"/>
        </w:trPr>
        <w:tc>
          <w:tcPr>
            <w:tcW w:w="8533" w:type="dxa"/>
            <w:gridSpan w:val="3"/>
          </w:tcPr>
          <w:p w14:paraId="1D881400" w14:textId="77777777" w:rsidR="009A7BBC" w:rsidRPr="003543C1" w:rsidRDefault="009957CA">
            <w:pPr>
              <w:pStyle w:val="Heading2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t>Critical information</w:t>
            </w:r>
          </w:p>
        </w:tc>
      </w:tr>
      <w:tr w:rsidR="009A7BBC" w:rsidRPr="003543C1" w14:paraId="1AA06147" w14:textId="77777777" w:rsidTr="00BD174F">
        <w:trPr>
          <w:trHeight w:val="277"/>
        </w:trPr>
        <w:tc>
          <w:tcPr>
            <w:tcW w:w="2783" w:type="dxa"/>
          </w:tcPr>
          <w:p w14:paraId="64FAE8B4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</w:rPr>
            </w:pPr>
            <w:r w:rsidRPr="003543C1">
              <w:rPr>
                <w:rFonts w:ascii="Open Sans" w:hAnsi="Open Sans" w:cs="Open Sans"/>
              </w:rPr>
              <w:t>Access to confidential information</w:t>
            </w:r>
          </w:p>
        </w:tc>
        <w:tc>
          <w:tcPr>
            <w:tcW w:w="2874" w:type="dxa"/>
          </w:tcPr>
          <w:p w14:paraId="08BE3948" w14:textId="15359D0F" w:rsidR="009A7BBC" w:rsidRPr="003543C1" w:rsidRDefault="007971BF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Yes.</w:t>
            </w:r>
          </w:p>
          <w:p w14:paraId="04A82440" w14:textId="77777777" w:rsidR="00192FBA" w:rsidRPr="003543C1" w:rsidRDefault="00192FBA" w:rsidP="00192FBA">
            <w:pPr>
              <w:spacing w:line="360" w:lineRule="auto"/>
              <w:ind w:leftChars="0" w:left="0" w:firstLineChars="0" w:firstLine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41835B5B" w14:textId="77777777" w:rsidR="00192FBA" w:rsidRPr="003543C1" w:rsidRDefault="00192FBA" w:rsidP="00192FBA">
            <w:pPr>
              <w:spacing w:line="360" w:lineRule="auto"/>
              <w:ind w:leftChars="0" w:left="0" w:firstLineChars="0" w:firstLine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67547D0F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2F4EA1D6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76A34C1B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71AB9EF1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2875" w:type="dxa"/>
          </w:tcPr>
          <w:p w14:paraId="5FFD7C8F" w14:textId="55513F4B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</w:tr>
    </w:tbl>
    <w:p w14:paraId="15C0A6C7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p w14:paraId="1ACAECCC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tbl>
      <w:tblPr>
        <w:tblStyle w:val="ac"/>
        <w:tblW w:w="96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6395"/>
      </w:tblGrid>
      <w:tr w:rsidR="009A7BBC" w:rsidRPr="003543C1" w14:paraId="56466B08" w14:textId="77777777" w:rsidTr="009E5FFC">
        <w:trPr>
          <w:trHeight w:val="407"/>
        </w:trPr>
        <w:tc>
          <w:tcPr>
            <w:tcW w:w="9630" w:type="dxa"/>
            <w:gridSpan w:val="2"/>
          </w:tcPr>
          <w:p w14:paraId="75EB130A" w14:textId="77777777" w:rsidR="009A7BBC" w:rsidRPr="003543C1" w:rsidRDefault="009957CA">
            <w:pPr>
              <w:pStyle w:val="Heading1"/>
              <w:ind w:left="0" w:hanging="2"/>
              <w:rPr>
                <w:rFonts w:ascii="Open Sans" w:hAnsi="Open Sans" w:cs="Open Sans"/>
                <w:sz w:val="20"/>
                <w:szCs w:val="20"/>
              </w:rPr>
            </w:pPr>
            <w:r w:rsidRPr="003543C1">
              <w:rPr>
                <w:rFonts w:ascii="Open Sans" w:hAnsi="Open Sans" w:cs="Open Sans"/>
                <w:sz w:val="20"/>
                <w:szCs w:val="20"/>
              </w:rPr>
              <w:t>Basic requirements</w:t>
            </w:r>
          </w:p>
        </w:tc>
      </w:tr>
      <w:tr w:rsidR="009A7BBC" w:rsidRPr="003543C1" w14:paraId="0881CB41" w14:textId="77777777" w:rsidTr="009E5FFC">
        <w:trPr>
          <w:trHeight w:val="610"/>
        </w:trPr>
        <w:tc>
          <w:tcPr>
            <w:tcW w:w="3235" w:type="dxa"/>
          </w:tcPr>
          <w:p w14:paraId="6684EA3F" w14:textId="77777777" w:rsidR="009A7BBC" w:rsidRPr="003543C1" w:rsidRDefault="009957CA">
            <w:pPr>
              <w:pStyle w:val="Heading3"/>
              <w:ind w:left="0" w:hanging="2"/>
              <w:rPr>
                <w:rFonts w:ascii="Open Sans" w:hAnsi="Open Sans" w:cs="Open Sans"/>
              </w:rPr>
            </w:pPr>
            <w:r w:rsidRPr="003543C1">
              <w:rPr>
                <w:rFonts w:ascii="Open Sans" w:hAnsi="Open Sans" w:cs="Open Sans"/>
              </w:rPr>
              <w:t>Educational Qualification</w:t>
            </w:r>
          </w:p>
        </w:tc>
        <w:tc>
          <w:tcPr>
            <w:tcW w:w="6395" w:type="dxa"/>
          </w:tcPr>
          <w:p w14:paraId="155EF1AC" w14:textId="2897DB8E" w:rsidR="000718BE" w:rsidRPr="00842D99" w:rsidRDefault="00842D99" w:rsidP="00842D99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uppressAutoHyphens w:val="0"/>
              <w:spacing w:before="100" w:beforeAutospacing="1" w:after="75"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sz w:val="20"/>
                <w:szCs w:val="20"/>
              </w:rPr>
              <w:t>Bachelor's degree in Human Resources Management or related field</w:t>
            </w:r>
          </w:p>
          <w:p w14:paraId="533B64D3" w14:textId="409E7891" w:rsidR="00842D99" w:rsidRPr="00842D99" w:rsidRDefault="00842D99" w:rsidP="00842D99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uppressAutoHyphens w:val="0"/>
              <w:spacing w:before="100" w:beforeAutospacing="1" w:after="75" w:line="36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sz w:val="20"/>
                <w:szCs w:val="20"/>
              </w:rPr>
              <w:t>Familiarity with HR-related laws and regulations</w:t>
            </w:r>
          </w:p>
          <w:p w14:paraId="141B52A6" w14:textId="2057E3DC" w:rsidR="00374B8C" w:rsidRPr="00842D99" w:rsidRDefault="00374B8C" w:rsidP="00842D99">
            <w:pPr>
              <w:pStyle w:val="ListParagraph"/>
              <w:numPr>
                <w:ilvl w:val="0"/>
                <w:numId w:val="32"/>
              </w:numPr>
              <w:shd w:val="clear" w:color="auto" w:fill="FAF9F8"/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sz w:val="20"/>
                <w:szCs w:val="20"/>
              </w:rPr>
              <w:t xml:space="preserve">High level of commitment to service </w:t>
            </w:r>
          </w:p>
          <w:p w14:paraId="2F69CA47" w14:textId="462F754D" w:rsidR="009A7BBC" w:rsidRPr="00842D99" w:rsidRDefault="00374B8C" w:rsidP="00842D99">
            <w:pPr>
              <w:pStyle w:val="ListParagraph"/>
              <w:numPr>
                <w:ilvl w:val="0"/>
                <w:numId w:val="32"/>
              </w:numPr>
              <w:shd w:val="clear" w:color="auto" w:fill="FAF9F8"/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42D99">
              <w:rPr>
                <w:rFonts w:ascii="Open Sans" w:eastAsia="Trebuchet MS" w:hAnsi="Open Sans" w:cs="Open Sans"/>
                <w:sz w:val="20"/>
                <w:szCs w:val="20"/>
              </w:rPr>
              <w:t>Growth mindset, agile and tech-savvy.</w:t>
            </w:r>
          </w:p>
        </w:tc>
      </w:tr>
      <w:tr w:rsidR="009A7BBC" w:rsidRPr="003543C1" w14:paraId="0A9FA543" w14:textId="77777777" w:rsidTr="00BD174F">
        <w:trPr>
          <w:trHeight w:val="4031"/>
        </w:trPr>
        <w:tc>
          <w:tcPr>
            <w:tcW w:w="3235" w:type="dxa"/>
            <w:vMerge w:val="restart"/>
          </w:tcPr>
          <w:p w14:paraId="3DB41B76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Experience</w:t>
            </w:r>
          </w:p>
        </w:tc>
        <w:tc>
          <w:tcPr>
            <w:tcW w:w="6395" w:type="dxa"/>
          </w:tcPr>
          <w:p w14:paraId="352CF5B1" w14:textId="45E1AB5E" w:rsidR="009A7BBC" w:rsidRDefault="009020CC" w:rsidP="00A5479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 w:firstLineChars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At least </w:t>
            </w:r>
            <w:r w:rsidR="00842D99">
              <w:rPr>
                <w:rFonts w:ascii="Open Sans" w:eastAsia="Trebuchet MS" w:hAnsi="Open Sans" w:cs="Open Sans"/>
                <w:sz w:val="20"/>
                <w:szCs w:val="20"/>
              </w:rPr>
              <w:t>2</w:t>
            </w:r>
            <w:r w:rsidR="007971BF"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+ </w:t>
            </w:r>
            <w:r w:rsidR="0078550F"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years of </w:t>
            </w: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experience in </w:t>
            </w:r>
            <w:r w:rsidR="008C159A" w:rsidRPr="008C159A">
              <w:rPr>
                <w:rFonts w:ascii="Open Sans" w:eastAsia="Trebuchet MS" w:hAnsi="Open Sans" w:cs="Open Sans"/>
                <w:sz w:val="20"/>
                <w:szCs w:val="20"/>
              </w:rPr>
              <w:t>a similar role.</w:t>
            </w:r>
          </w:p>
          <w:p w14:paraId="7D78041F" w14:textId="68446DDE" w:rsidR="00842D99" w:rsidRPr="008C159A" w:rsidRDefault="00842D99" w:rsidP="00A5479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 w:firstLineChars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>
              <w:rPr>
                <w:rFonts w:ascii="Open Sans" w:eastAsia="Trebuchet MS" w:hAnsi="Open Sans" w:cs="Open Sans"/>
                <w:sz w:val="20"/>
                <w:szCs w:val="20"/>
              </w:rPr>
              <w:t>Recruitment Experience is mandatory</w:t>
            </w:r>
          </w:p>
          <w:p w14:paraId="5C0D6671" w14:textId="314F2F98" w:rsidR="008C159A" w:rsidRPr="008C159A" w:rsidRDefault="008C159A" w:rsidP="00A5479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 w:firstLineChars="0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Effective communication skills to align </w:t>
            </w:r>
            <w:r w:rsidR="00842D99">
              <w:rPr>
                <w:rFonts w:ascii="Open Sans" w:eastAsia="Trebuchet MS" w:hAnsi="Open Sans" w:cs="Open Sans"/>
                <w:sz w:val="20"/>
                <w:szCs w:val="20"/>
              </w:rPr>
              <w:t>department heads</w:t>
            </w: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 xml:space="preserve">, </w:t>
            </w:r>
            <w:r>
              <w:rPr>
                <w:rFonts w:ascii="Open Sans" w:eastAsia="Trebuchet MS" w:hAnsi="Open Sans" w:cs="Open Sans"/>
                <w:sz w:val="20"/>
                <w:szCs w:val="20"/>
              </w:rPr>
              <w:t xml:space="preserve">and </w:t>
            </w: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>stakeholders(internal &amp; external)</w:t>
            </w:r>
          </w:p>
          <w:p w14:paraId="5FF448DF" w14:textId="7FBC14CE" w:rsidR="00A5173F" w:rsidRDefault="00A5173F" w:rsidP="00A54795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>Impeccable standards of integrity, confidentiality, and professional discernment</w:t>
            </w:r>
          </w:p>
          <w:p w14:paraId="6D7731F2" w14:textId="77777777" w:rsidR="008C159A" w:rsidRPr="008C159A" w:rsidRDefault="008C159A" w:rsidP="008C159A">
            <w:pPr>
              <w:pStyle w:val="ListParagraph"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baseline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418E4952" w14:textId="63635F82" w:rsidR="00A5173F" w:rsidRPr="003543C1" w:rsidRDefault="00A5173F" w:rsidP="00BD1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t>Thrives within an agile, high-velocity environment, adeptly managing concurrent priorities,</w:t>
            </w:r>
            <w:r w:rsidRPr="008C159A">
              <w:rPr>
                <w:rFonts w:ascii="Open Sans" w:eastAsia="Trebuchet MS" w:hAnsi="Open Sans" w:cs="Open Sans"/>
                <w:sz w:val="20"/>
                <w:szCs w:val="20"/>
              </w:rPr>
              <w:br/>
              <w:t>with the ability to work both independently and collaborate with a team</w:t>
            </w:r>
          </w:p>
        </w:tc>
      </w:tr>
      <w:tr w:rsidR="009A7BBC" w:rsidRPr="003543C1" w14:paraId="3B52359F" w14:textId="77777777" w:rsidTr="009E5FFC">
        <w:trPr>
          <w:trHeight w:val="692"/>
        </w:trPr>
        <w:tc>
          <w:tcPr>
            <w:tcW w:w="3235" w:type="dxa"/>
            <w:vMerge/>
          </w:tcPr>
          <w:p w14:paraId="29939FFB" w14:textId="77777777" w:rsidR="009A7BBC" w:rsidRPr="003543C1" w:rsidRDefault="009A7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6395" w:type="dxa"/>
          </w:tcPr>
          <w:p w14:paraId="1F6D3335" w14:textId="7470030D" w:rsidR="009A7BBC" w:rsidRPr="003543C1" w:rsidRDefault="009957CA" w:rsidP="003919AE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sz w:val="20"/>
                <w:szCs w:val="20"/>
              </w:rPr>
              <w:t xml:space="preserve">Industry: </w:t>
            </w:r>
            <w:r w:rsidR="0013505B">
              <w:rPr>
                <w:rFonts w:ascii="Open Sans" w:eastAsia="Trebuchet MS" w:hAnsi="Open Sans" w:cs="Open Sans"/>
                <w:sz w:val="20"/>
                <w:szCs w:val="20"/>
              </w:rPr>
              <w:t xml:space="preserve">, Schools, </w:t>
            </w:r>
            <w:r w:rsidR="00953994">
              <w:rPr>
                <w:rFonts w:ascii="Open Sans" w:eastAsia="Trebuchet MS" w:hAnsi="Open Sans" w:cs="Open Sans"/>
                <w:sz w:val="20"/>
                <w:szCs w:val="20"/>
              </w:rPr>
              <w:t xml:space="preserve">NGO’s, </w:t>
            </w:r>
            <w:r w:rsidR="003919AE">
              <w:rPr>
                <w:rFonts w:ascii="Open Sans" w:eastAsia="Trebuchet MS" w:hAnsi="Open Sans" w:cs="Open Sans"/>
                <w:sz w:val="20"/>
                <w:szCs w:val="20"/>
              </w:rPr>
              <w:t>Corporates</w:t>
            </w:r>
            <w:r w:rsidR="002F1A96" w:rsidRPr="003543C1">
              <w:rPr>
                <w:rFonts w:ascii="Open Sans" w:eastAsia="Trebuchet MS" w:hAnsi="Open Sans" w:cs="Open Sans"/>
                <w:sz w:val="20"/>
                <w:szCs w:val="20"/>
              </w:rPr>
              <w:t xml:space="preserve"> </w:t>
            </w:r>
          </w:p>
        </w:tc>
      </w:tr>
      <w:tr w:rsidR="009A7BBC" w:rsidRPr="003543C1" w14:paraId="336C8905" w14:textId="77777777" w:rsidTr="009E5FFC">
        <w:trPr>
          <w:trHeight w:val="407"/>
        </w:trPr>
        <w:tc>
          <w:tcPr>
            <w:tcW w:w="3235" w:type="dxa"/>
          </w:tcPr>
          <w:p w14:paraId="5BDFE588" w14:textId="77777777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Language fluency</w:t>
            </w:r>
          </w:p>
        </w:tc>
        <w:tc>
          <w:tcPr>
            <w:tcW w:w="6395" w:type="dxa"/>
          </w:tcPr>
          <w:p w14:paraId="37758B44" w14:textId="77777777" w:rsidR="009A7BBC" w:rsidRPr="003543C1" w:rsidRDefault="0065340B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sz w:val="20"/>
                <w:szCs w:val="20"/>
              </w:rPr>
              <w:t>English</w:t>
            </w:r>
            <w:r w:rsidR="00E010C3" w:rsidRPr="003543C1">
              <w:rPr>
                <w:rFonts w:ascii="Open Sans" w:eastAsia="Trebuchet MS" w:hAnsi="Open Sans" w:cs="Open Sans"/>
                <w:sz w:val="20"/>
                <w:szCs w:val="20"/>
              </w:rPr>
              <w:t xml:space="preserve"> </w:t>
            </w:r>
            <w:r w:rsidR="00B34F7C" w:rsidRPr="003543C1">
              <w:rPr>
                <w:rFonts w:ascii="Open Sans" w:eastAsia="Trebuchet MS" w:hAnsi="Open Sans" w:cs="Open Sans"/>
                <w:sz w:val="20"/>
                <w:szCs w:val="20"/>
              </w:rPr>
              <w:t xml:space="preserve">and Hindi </w:t>
            </w:r>
          </w:p>
        </w:tc>
      </w:tr>
      <w:tr w:rsidR="009A7BBC" w:rsidRPr="003543C1" w14:paraId="7A878A57" w14:textId="77777777" w:rsidTr="009E5FFC">
        <w:trPr>
          <w:trHeight w:val="521"/>
        </w:trPr>
        <w:tc>
          <w:tcPr>
            <w:tcW w:w="3235" w:type="dxa"/>
            <w:vMerge w:val="restart"/>
          </w:tcPr>
          <w:p w14:paraId="65D14C12" w14:textId="1E4EEFC6" w:rsidR="009A7BBC" w:rsidRPr="003543C1" w:rsidRDefault="009957CA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sz w:val="20"/>
                <w:szCs w:val="20"/>
              </w:rPr>
              <w:t>CTC</w:t>
            </w:r>
          </w:p>
          <w:p w14:paraId="296044C7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  <w:p w14:paraId="6D3B51E5" w14:textId="77777777" w:rsidR="009A7BBC" w:rsidRPr="003543C1" w:rsidRDefault="009A7BBC">
            <w:pP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sz w:val="20"/>
                <w:szCs w:val="20"/>
              </w:rPr>
            </w:pPr>
          </w:p>
        </w:tc>
        <w:tc>
          <w:tcPr>
            <w:tcW w:w="6395" w:type="dxa"/>
          </w:tcPr>
          <w:p w14:paraId="17C1A299" w14:textId="459931F9" w:rsidR="009A7BBC" w:rsidRPr="003543C1" w:rsidRDefault="009957CA" w:rsidP="00AB7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  <w:t>FIXED</w:t>
            </w:r>
            <w:r w:rsidR="00192FBA" w:rsidRPr="003543C1"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  <w:t xml:space="preserve">- </w:t>
            </w:r>
            <w:r w:rsidR="0013505B"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  <w:t>Rs. 30000 – 45000 per month</w:t>
            </w:r>
          </w:p>
        </w:tc>
      </w:tr>
      <w:tr w:rsidR="009A7BBC" w:rsidRPr="003543C1" w14:paraId="552903FF" w14:textId="77777777" w:rsidTr="009E5FFC">
        <w:trPr>
          <w:trHeight w:val="521"/>
        </w:trPr>
        <w:tc>
          <w:tcPr>
            <w:tcW w:w="3235" w:type="dxa"/>
            <w:vMerge/>
          </w:tcPr>
          <w:p w14:paraId="3CD325BD" w14:textId="77777777" w:rsidR="009A7BBC" w:rsidRPr="003543C1" w:rsidRDefault="009A7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6395" w:type="dxa"/>
          </w:tcPr>
          <w:p w14:paraId="0B5BA080" w14:textId="77777777" w:rsidR="009A7BBC" w:rsidRPr="003543C1" w:rsidRDefault="00995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</w:pPr>
            <w:r w:rsidRPr="003543C1"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  <w:t>VARIABLE</w:t>
            </w:r>
            <w:r w:rsidR="00192FBA" w:rsidRPr="003543C1">
              <w:rPr>
                <w:rFonts w:ascii="Open Sans" w:eastAsia="Trebuchet MS" w:hAnsi="Open Sans" w:cs="Open Sans"/>
                <w:b/>
                <w:color w:val="000000"/>
                <w:sz w:val="20"/>
                <w:szCs w:val="20"/>
              </w:rPr>
              <w:t xml:space="preserve">- </w:t>
            </w:r>
            <w:r w:rsidR="00192FBA" w:rsidRPr="009020CC">
              <w:rPr>
                <w:rFonts w:ascii="Open Sans" w:eastAsia="Trebuchet MS" w:hAnsi="Open Sans" w:cs="Open Sans"/>
                <w:color w:val="000000"/>
                <w:sz w:val="20"/>
                <w:szCs w:val="20"/>
              </w:rPr>
              <w:t xml:space="preserve">Nil </w:t>
            </w:r>
          </w:p>
        </w:tc>
      </w:tr>
    </w:tbl>
    <w:p w14:paraId="218B4201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p w14:paraId="766FD735" w14:textId="77777777" w:rsidR="009A7BBC" w:rsidRPr="003543C1" w:rsidRDefault="009A7BBC">
      <w:pPr>
        <w:spacing w:line="360" w:lineRule="auto"/>
        <w:ind w:left="0" w:hanging="2"/>
        <w:jc w:val="both"/>
        <w:rPr>
          <w:rFonts w:ascii="Open Sans" w:eastAsia="Trebuchet MS" w:hAnsi="Open Sans" w:cs="Open Sans"/>
          <w:sz w:val="20"/>
          <w:szCs w:val="20"/>
        </w:rPr>
      </w:pPr>
    </w:p>
    <w:sectPr w:rsidR="009A7BBC" w:rsidRPr="003543C1">
      <w:pgSz w:w="11909" w:h="16834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7F5"/>
    <w:multiLevelType w:val="multilevel"/>
    <w:tmpl w:val="3802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4960"/>
    <w:multiLevelType w:val="multilevel"/>
    <w:tmpl w:val="5D587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514C9"/>
    <w:multiLevelType w:val="multilevel"/>
    <w:tmpl w:val="568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C3586"/>
    <w:multiLevelType w:val="hybridMultilevel"/>
    <w:tmpl w:val="07A2550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5B303CA"/>
    <w:multiLevelType w:val="multilevel"/>
    <w:tmpl w:val="568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C0D4F"/>
    <w:multiLevelType w:val="multilevel"/>
    <w:tmpl w:val="73A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80629"/>
    <w:multiLevelType w:val="hybridMultilevel"/>
    <w:tmpl w:val="3B7EA4B4"/>
    <w:lvl w:ilvl="0" w:tplc="555E805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C960498"/>
    <w:multiLevelType w:val="multilevel"/>
    <w:tmpl w:val="CD60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91F43"/>
    <w:multiLevelType w:val="multilevel"/>
    <w:tmpl w:val="1C5C5A2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AC2C4B"/>
    <w:multiLevelType w:val="hybridMultilevel"/>
    <w:tmpl w:val="E738FA0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55459BE"/>
    <w:multiLevelType w:val="hybridMultilevel"/>
    <w:tmpl w:val="0CB0029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03008F0"/>
    <w:multiLevelType w:val="hybridMultilevel"/>
    <w:tmpl w:val="3F4CB8F6"/>
    <w:lvl w:ilvl="0" w:tplc="1278ED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0A50802"/>
    <w:multiLevelType w:val="multilevel"/>
    <w:tmpl w:val="568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B15AB3"/>
    <w:multiLevelType w:val="hybridMultilevel"/>
    <w:tmpl w:val="3698B13A"/>
    <w:lvl w:ilvl="0" w:tplc="08CE1C5C">
      <w:start w:val="2"/>
      <w:numFmt w:val="bullet"/>
      <w:lvlText w:val="-"/>
      <w:lvlJc w:val="left"/>
      <w:pPr>
        <w:ind w:left="358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53326BEE"/>
    <w:multiLevelType w:val="hybridMultilevel"/>
    <w:tmpl w:val="4C0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371A7"/>
    <w:multiLevelType w:val="multilevel"/>
    <w:tmpl w:val="E58A9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5572926"/>
    <w:multiLevelType w:val="hybridMultilevel"/>
    <w:tmpl w:val="A186242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5BC4F22"/>
    <w:multiLevelType w:val="multilevel"/>
    <w:tmpl w:val="2B56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E30FED"/>
    <w:multiLevelType w:val="hybridMultilevel"/>
    <w:tmpl w:val="6B5E8E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A4C88"/>
    <w:multiLevelType w:val="hybridMultilevel"/>
    <w:tmpl w:val="3CA27D60"/>
    <w:lvl w:ilvl="0" w:tplc="6B6EB6F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CF741CA"/>
    <w:multiLevelType w:val="hybridMultilevel"/>
    <w:tmpl w:val="4C4C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E62D5"/>
    <w:multiLevelType w:val="hybridMultilevel"/>
    <w:tmpl w:val="957C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2A1226"/>
    <w:multiLevelType w:val="hybridMultilevel"/>
    <w:tmpl w:val="55F86ECE"/>
    <w:lvl w:ilvl="0" w:tplc="D8000C04">
      <w:start w:val="2"/>
      <w:numFmt w:val="bullet"/>
      <w:lvlText w:val="-"/>
      <w:lvlJc w:val="left"/>
      <w:pPr>
        <w:ind w:left="358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 w15:restartNumberingAfterBreak="0">
    <w:nsid w:val="619D0C5F"/>
    <w:multiLevelType w:val="multilevel"/>
    <w:tmpl w:val="568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180439"/>
    <w:multiLevelType w:val="multilevel"/>
    <w:tmpl w:val="419C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AB3039"/>
    <w:multiLevelType w:val="hybridMultilevel"/>
    <w:tmpl w:val="9BD82842"/>
    <w:lvl w:ilvl="0" w:tplc="02E8C322">
      <w:start w:val="1"/>
      <w:numFmt w:val="decimal"/>
      <w:lvlText w:val="%1."/>
      <w:lvlJc w:val="left"/>
      <w:pPr>
        <w:ind w:left="900" w:hanging="360"/>
      </w:pPr>
      <w:rPr>
        <w:rFonts w:ascii="Segoe UI" w:eastAsia="Times New Roman" w:hAnsi="Segoe UI" w:cs="Segoe U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1DC5857"/>
    <w:multiLevelType w:val="hybridMultilevel"/>
    <w:tmpl w:val="CDF2623E"/>
    <w:lvl w:ilvl="0" w:tplc="558C48D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2197F20"/>
    <w:multiLevelType w:val="hybridMultilevel"/>
    <w:tmpl w:val="2DCA29B2"/>
    <w:lvl w:ilvl="0" w:tplc="3E0EED7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2F3338D"/>
    <w:multiLevelType w:val="multilevel"/>
    <w:tmpl w:val="EE2499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48F70BE"/>
    <w:multiLevelType w:val="hybridMultilevel"/>
    <w:tmpl w:val="D9EA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82D41"/>
    <w:multiLevelType w:val="multilevel"/>
    <w:tmpl w:val="9058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A35990"/>
    <w:multiLevelType w:val="multilevel"/>
    <w:tmpl w:val="529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14"/>
  </w:num>
  <w:num w:numId="5">
    <w:abstractNumId w:val="10"/>
  </w:num>
  <w:num w:numId="6">
    <w:abstractNumId w:val="9"/>
  </w:num>
  <w:num w:numId="7">
    <w:abstractNumId w:val="13"/>
  </w:num>
  <w:num w:numId="8">
    <w:abstractNumId w:val="22"/>
  </w:num>
  <w:num w:numId="9">
    <w:abstractNumId w:val="16"/>
  </w:num>
  <w:num w:numId="10">
    <w:abstractNumId w:val="15"/>
  </w:num>
  <w:num w:numId="11">
    <w:abstractNumId w:val="6"/>
  </w:num>
  <w:num w:numId="12">
    <w:abstractNumId w:val="24"/>
  </w:num>
  <w:num w:numId="13">
    <w:abstractNumId w:val="17"/>
  </w:num>
  <w:num w:numId="14">
    <w:abstractNumId w:val="21"/>
  </w:num>
  <w:num w:numId="15">
    <w:abstractNumId w:val="19"/>
  </w:num>
  <w:num w:numId="16">
    <w:abstractNumId w:val="26"/>
  </w:num>
  <w:num w:numId="17">
    <w:abstractNumId w:val="11"/>
  </w:num>
  <w:num w:numId="18">
    <w:abstractNumId w:val="7"/>
  </w:num>
  <w:num w:numId="19">
    <w:abstractNumId w:val="30"/>
  </w:num>
  <w:num w:numId="20">
    <w:abstractNumId w:val="5"/>
  </w:num>
  <w:num w:numId="21">
    <w:abstractNumId w:val="25"/>
  </w:num>
  <w:num w:numId="22">
    <w:abstractNumId w:val="29"/>
  </w:num>
  <w:num w:numId="23">
    <w:abstractNumId w:val="0"/>
  </w:num>
  <w:num w:numId="24">
    <w:abstractNumId w:val="20"/>
  </w:num>
  <w:num w:numId="25">
    <w:abstractNumId w:val="23"/>
  </w:num>
  <w:num w:numId="26">
    <w:abstractNumId w:val="18"/>
  </w:num>
  <w:num w:numId="27">
    <w:abstractNumId w:val="27"/>
  </w:num>
  <w:num w:numId="28">
    <w:abstractNumId w:val="12"/>
  </w:num>
  <w:num w:numId="29">
    <w:abstractNumId w:val="2"/>
  </w:num>
  <w:num w:numId="30">
    <w:abstractNumId w:val="3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BC"/>
    <w:rsid w:val="00067946"/>
    <w:rsid w:val="000718BE"/>
    <w:rsid w:val="00087409"/>
    <w:rsid w:val="000966F2"/>
    <w:rsid w:val="000A71A2"/>
    <w:rsid w:val="000C2042"/>
    <w:rsid w:val="001018AB"/>
    <w:rsid w:val="00103B63"/>
    <w:rsid w:val="0013505B"/>
    <w:rsid w:val="001436A2"/>
    <w:rsid w:val="00192FBA"/>
    <w:rsid w:val="001B3A9E"/>
    <w:rsid w:val="001B7800"/>
    <w:rsid w:val="00207EC0"/>
    <w:rsid w:val="00220AE1"/>
    <w:rsid w:val="002913F9"/>
    <w:rsid w:val="002A57DF"/>
    <w:rsid w:val="002B0274"/>
    <w:rsid w:val="002D53A6"/>
    <w:rsid w:val="002D6006"/>
    <w:rsid w:val="002E0702"/>
    <w:rsid w:val="002F1A96"/>
    <w:rsid w:val="00336645"/>
    <w:rsid w:val="003543C1"/>
    <w:rsid w:val="0036656A"/>
    <w:rsid w:val="00374B8C"/>
    <w:rsid w:val="0038479D"/>
    <w:rsid w:val="003919AE"/>
    <w:rsid w:val="003A0443"/>
    <w:rsid w:val="003B1F13"/>
    <w:rsid w:val="004C2975"/>
    <w:rsid w:val="004E7B6C"/>
    <w:rsid w:val="004F59C3"/>
    <w:rsid w:val="004F6751"/>
    <w:rsid w:val="0053381A"/>
    <w:rsid w:val="005A1EA9"/>
    <w:rsid w:val="005B2033"/>
    <w:rsid w:val="005B2FC2"/>
    <w:rsid w:val="005E3ED0"/>
    <w:rsid w:val="005F22A6"/>
    <w:rsid w:val="006144FF"/>
    <w:rsid w:val="0065340B"/>
    <w:rsid w:val="0067535B"/>
    <w:rsid w:val="00691123"/>
    <w:rsid w:val="00741124"/>
    <w:rsid w:val="0078550F"/>
    <w:rsid w:val="007971BF"/>
    <w:rsid w:val="00824C3F"/>
    <w:rsid w:val="00842D99"/>
    <w:rsid w:val="008A5C23"/>
    <w:rsid w:val="008B2DD7"/>
    <w:rsid w:val="008C159A"/>
    <w:rsid w:val="00900234"/>
    <w:rsid w:val="009003D9"/>
    <w:rsid w:val="00900779"/>
    <w:rsid w:val="009020CC"/>
    <w:rsid w:val="009222C4"/>
    <w:rsid w:val="00937071"/>
    <w:rsid w:val="00944E0F"/>
    <w:rsid w:val="00953994"/>
    <w:rsid w:val="009957CA"/>
    <w:rsid w:val="009A7BBC"/>
    <w:rsid w:val="009B21B7"/>
    <w:rsid w:val="009E5FFC"/>
    <w:rsid w:val="00A31683"/>
    <w:rsid w:val="00A5173F"/>
    <w:rsid w:val="00A54795"/>
    <w:rsid w:val="00A613B1"/>
    <w:rsid w:val="00A65816"/>
    <w:rsid w:val="00AB754A"/>
    <w:rsid w:val="00AC7963"/>
    <w:rsid w:val="00AF637E"/>
    <w:rsid w:val="00B101E0"/>
    <w:rsid w:val="00B34F7C"/>
    <w:rsid w:val="00BA022E"/>
    <w:rsid w:val="00BD174F"/>
    <w:rsid w:val="00C748E0"/>
    <w:rsid w:val="00CA0D04"/>
    <w:rsid w:val="00CD654B"/>
    <w:rsid w:val="00D716F4"/>
    <w:rsid w:val="00DC53FB"/>
    <w:rsid w:val="00E010C3"/>
    <w:rsid w:val="00E27BE2"/>
    <w:rsid w:val="00E527E9"/>
    <w:rsid w:val="00EC0085"/>
    <w:rsid w:val="00F10444"/>
    <w:rsid w:val="00F415B6"/>
    <w:rsid w:val="00F70229"/>
    <w:rsid w:val="00F7790E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E4FCB"/>
  <w15:docId w15:val="{545E57DD-5A50-475B-A6D8-CF32AFF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Trebuchet MS" w:hAnsi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line="360" w:lineRule="auto"/>
      <w:jc w:val="both"/>
      <w:outlineLvl w:val="1"/>
    </w:pPr>
    <w:rPr>
      <w:rFonts w:ascii="Trebuchet MS" w:hAnsi="Trebuchet MS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jc w:val="both"/>
      <w:outlineLvl w:val="2"/>
    </w:pPr>
    <w:rPr>
      <w:rFonts w:ascii="Trebuchet MS" w:hAnsi="Trebuchet MS"/>
      <w:b/>
      <w:bCs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Trebuchet MS" w:hAnsi="Trebuchet MS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20503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customStyle="1" w:styleId="List1">
    <w:name w:val="List1"/>
    <w:basedOn w:val="Normal"/>
    <w:rsid w:val="002D5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35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05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05B"/>
    <w:rPr>
      <w:rFonts w:asciiTheme="minorHAnsi" w:eastAsiaTheme="minorHAnsi" w:hAnsiTheme="minorHAnsi" w:cstheme="minorBidi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5B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6PfZ6J2+oYVnSSnum2Qg29V9rQ==">AMUW2mXpbtIr9xB0BF9DPe1CdTOX45iSzWFDv+EszCAbQSmWUdcoAaXTpDPQFDgFvoWj5NUdY4YZF9vyKVjHe6GmVc6GCTz+X2kk17yRSK3tkWVIuDsraXE=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3164</Characters>
  <Application>Microsoft Office Word</Application>
  <DocSecurity>0</DocSecurity>
  <Lines>136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/                             ROLE DESCRIPTION			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Local User</cp:lastModifiedBy>
  <cp:revision>3</cp:revision>
  <cp:lastPrinted>2024-07-17T05:40:00Z</cp:lastPrinted>
  <dcterms:created xsi:type="dcterms:W3CDTF">2024-08-22T06:55:00Z</dcterms:created>
  <dcterms:modified xsi:type="dcterms:W3CDTF">2024-08-22T07:06:00Z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4c0eacd381692c512ee4c42d2b9e04aa5e632f4892b59364a42ebc8aabdf3cd5</vt:lpwstr>
  </property>
</Properties>
</file>